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AE40" w14:textId="77777777" w:rsidR="0031744D" w:rsidRPr="00F82EB9" w:rsidRDefault="0031744D" w:rsidP="0031744D">
      <w:pPr>
        <w:widowControl w:val="0"/>
        <w:spacing w:before="100" w:after="0" w:line="240" w:lineRule="auto"/>
        <w:ind w:left="0" w:right="0" w:firstLine="0"/>
        <w:jc w:val="left"/>
        <w:rPr>
          <w:color w:val="auto"/>
          <w:sz w:val="22"/>
        </w:rPr>
      </w:pPr>
      <w:r w:rsidRPr="00F82EB9">
        <w:rPr>
          <w:rFonts w:eastAsia="Calibri"/>
          <w:color w:val="auto"/>
          <w:sz w:val="22"/>
        </w:rPr>
        <w:drawing>
          <wp:inline distT="0" distB="0" distL="0" distR="0" wp14:anchorId="180F82A3" wp14:editId="26136A5A">
            <wp:extent cx="838200" cy="8382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4BF38" w14:textId="77777777" w:rsidR="0031744D" w:rsidRPr="00F82EB9" w:rsidRDefault="0031744D" w:rsidP="0031744D">
      <w:pPr>
        <w:widowControl w:val="0"/>
        <w:spacing w:before="60" w:after="0" w:line="240" w:lineRule="auto"/>
        <w:ind w:left="0" w:right="0" w:firstLine="0"/>
        <w:jc w:val="left"/>
        <w:rPr>
          <w:rFonts w:eastAsia="Calibri"/>
          <w:color w:val="auto"/>
          <w:sz w:val="22"/>
        </w:rPr>
      </w:pPr>
      <w:r w:rsidRPr="00F82EB9">
        <w:rPr>
          <w:rFonts w:eastAsia="Calibri"/>
          <w:b/>
          <w:bCs/>
          <w:color w:val="auto"/>
          <w:sz w:val="22"/>
        </w:rPr>
        <w:t>У</w:t>
      </w:r>
      <w:r w:rsidRPr="00F82EB9">
        <w:rPr>
          <w:rFonts w:eastAsia="Calibri"/>
          <w:b/>
          <w:bCs/>
          <w:color w:val="auto"/>
          <w:spacing w:val="-1"/>
          <w:sz w:val="22"/>
        </w:rPr>
        <w:t>Н</w:t>
      </w:r>
      <w:r w:rsidRPr="00F82EB9">
        <w:rPr>
          <w:rFonts w:eastAsia="Calibri"/>
          <w:b/>
          <w:bCs/>
          <w:color w:val="auto"/>
          <w:sz w:val="22"/>
        </w:rPr>
        <w:t>ИВЕРЗИТЕТ</w:t>
      </w:r>
      <w:r w:rsidRPr="00F82EB9">
        <w:rPr>
          <w:rFonts w:eastAsia="Calibri"/>
          <w:b/>
          <w:bCs/>
          <w:color w:val="auto"/>
          <w:spacing w:val="-2"/>
          <w:sz w:val="22"/>
        </w:rPr>
        <w:t xml:space="preserve"> </w:t>
      </w:r>
      <w:r w:rsidRPr="00F82EB9">
        <w:rPr>
          <w:rFonts w:eastAsia="Calibri"/>
          <w:b/>
          <w:bCs/>
          <w:color w:val="auto"/>
          <w:sz w:val="22"/>
        </w:rPr>
        <w:t>У ПР</w:t>
      </w:r>
      <w:r w:rsidRPr="00F82EB9">
        <w:rPr>
          <w:rFonts w:eastAsia="Calibri"/>
          <w:b/>
          <w:bCs/>
          <w:color w:val="auto"/>
          <w:spacing w:val="-1"/>
          <w:sz w:val="22"/>
        </w:rPr>
        <w:t>И</w:t>
      </w:r>
      <w:r w:rsidRPr="00F82EB9">
        <w:rPr>
          <w:rFonts w:eastAsia="Calibri"/>
          <w:b/>
          <w:bCs/>
          <w:color w:val="auto"/>
          <w:sz w:val="22"/>
        </w:rPr>
        <w:t>ШТИ</w:t>
      </w:r>
      <w:r w:rsidRPr="00F82EB9">
        <w:rPr>
          <w:rFonts w:eastAsia="Calibri"/>
          <w:b/>
          <w:bCs/>
          <w:color w:val="auto"/>
          <w:spacing w:val="-2"/>
          <w:sz w:val="22"/>
        </w:rPr>
        <w:t>Н</w:t>
      </w:r>
      <w:r w:rsidRPr="00F82EB9">
        <w:rPr>
          <w:rFonts w:eastAsia="Calibri"/>
          <w:b/>
          <w:bCs/>
          <w:color w:val="auto"/>
          <w:sz w:val="22"/>
        </w:rPr>
        <w:t>И</w:t>
      </w:r>
    </w:p>
    <w:p w14:paraId="49B88576" w14:textId="77777777" w:rsidR="0031744D" w:rsidRPr="00F82EB9" w:rsidRDefault="0031744D" w:rsidP="0031744D">
      <w:pPr>
        <w:widowControl w:val="0"/>
        <w:spacing w:before="1" w:after="0" w:line="239" w:lineRule="auto"/>
        <w:ind w:left="0" w:right="6105" w:firstLine="0"/>
        <w:jc w:val="left"/>
        <w:rPr>
          <w:rFonts w:eastAsia="Calibri"/>
          <w:color w:val="auto"/>
          <w:sz w:val="22"/>
        </w:rPr>
      </w:pPr>
      <w:r w:rsidRPr="00F82EB9">
        <w:rPr>
          <w:rFonts w:eastAsia="Calibri"/>
          <w:b/>
          <w:bCs/>
          <w:color w:val="auto"/>
          <w:sz w:val="22"/>
        </w:rPr>
        <w:t>са пр</w:t>
      </w:r>
      <w:r w:rsidRPr="00F82EB9">
        <w:rPr>
          <w:rFonts w:eastAsia="Calibri"/>
          <w:b/>
          <w:bCs/>
          <w:color w:val="auto"/>
          <w:spacing w:val="-2"/>
          <w:sz w:val="22"/>
        </w:rPr>
        <w:t>и</w:t>
      </w:r>
      <w:r w:rsidRPr="00F82EB9">
        <w:rPr>
          <w:rFonts w:eastAsia="Calibri"/>
          <w:b/>
          <w:bCs/>
          <w:color w:val="auto"/>
          <w:sz w:val="22"/>
        </w:rPr>
        <w:t>вре</w:t>
      </w:r>
      <w:r w:rsidRPr="00F82EB9">
        <w:rPr>
          <w:rFonts w:eastAsia="Calibri"/>
          <w:b/>
          <w:bCs/>
          <w:color w:val="auto"/>
          <w:spacing w:val="-2"/>
          <w:sz w:val="22"/>
        </w:rPr>
        <w:t>м</w:t>
      </w:r>
      <w:r w:rsidRPr="00F82EB9">
        <w:rPr>
          <w:rFonts w:eastAsia="Calibri"/>
          <w:b/>
          <w:bCs/>
          <w:color w:val="auto"/>
          <w:sz w:val="22"/>
        </w:rPr>
        <w:t>е</w:t>
      </w:r>
      <w:r w:rsidRPr="00F82EB9">
        <w:rPr>
          <w:rFonts w:eastAsia="Calibri"/>
          <w:b/>
          <w:bCs/>
          <w:color w:val="auto"/>
          <w:spacing w:val="-2"/>
          <w:sz w:val="22"/>
        </w:rPr>
        <w:t>н</w:t>
      </w:r>
      <w:r w:rsidRPr="00F82EB9">
        <w:rPr>
          <w:rFonts w:eastAsia="Calibri"/>
          <w:b/>
          <w:bCs/>
          <w:color w:val="auto"/>
          <w:sz w:val="22"/>
        </w:rPr>
        <w:t>им седиштем</w:t>
      </w:r>
      <w:r w:rsidRPr="00F82EB9">
        <w:rPr>
          <w:rFonts w:eastAsia="Calibri"/>
          <w:b/>
          <w:bCs/>
          <w:color w:val="auto"/>
          <w:spacing w:val="-2"/>
          <w:sz w:val="22"/>
        </w:rPr>
        <w:t xml:space="preserve"> </w:t>
      </w:r>
      <w:r w:rsidRPr="00F82EB9">
        <w:rPr>
          <w:rFonts w:eastAsia="Calibri"/>
          <w:b/>
          <w:bCs/>
          <w:color w:val="auto"/>
          <w:sz w:val="22"/>
        </w:rPr>
        <w:t>у КОС</w:t>
      </w:r>
      <w:r w:rsidRPr="00F82EB9">
        <w:rPr>
          <w:rFonts w:eastAsia="Calibri"/>
          <w:b/>
          <w:bCs/>
          <w:color w:val="auto"/>
          <w:spacing w:val="-1"/>
          <w:sz w:val="22"/>
        </w:rPr>
        <w:t>О</w:t>
      </w:r>
      <w:r w:rsidRPr="00F82EB9">
        <w:rPr>
          <w:rFonts w:eastAsia="Calibri"/>
          <w:b/>
          <w:bCs/>
          <w:color w:val="auto"/>
          <w:sz w:val="22"/>
        </w:rPr>
        <w:t>ВСКОЈ</w:t>
      </w:r>
      <w:r w:rsidRPr="00F82EB9">
        <w:rPr>
          <w:rFonts w:eastAsia="Calibri"/>
          <w:b/>
          <w:bCs/>
          <w:color w:val="auto"/>
          <w:spacing w:val="-1"/>
          <w:sz w:val="22"/>
        </w:rPr>
        <w:t xml:space="preserve"> </w:t>
      </w:r>
      <w:r w:rsidRPr="00F82EB9">
        <w:rPr>
          <w:rFonts w:eastAsia="Calibri"/>
          <w:b/>
          <w:bCs/>
          <w:color w:val="auto"/>
          <w:sz w:val="22"/>
        </w:rPr>
        <w:t>М</w:t>
      </w:r>
      <w:r w:rsidRPr="00F82EB9">
        <w:rPr>
          <w:rFonts w:eastAsia="Calibri"/>
          <w:b/>
          <w:bCs/>
          <w:color w:val="auto"/>
          <w:spacing w:val="-1"/>
          <w:sz w:val="22"/>
        </w:rPr>
        <w:t>И</w:t>
      </w:r>
      <w:r w:rsidRPr="00F82EB9">
        <w:rPr>
          <w:rFonts w:eastAsia="Calibri"/>
          <w:b/>
          <w:bCs/>
          <w:color w:val="auto"/>
          <w:sz w:val="22"/>
        </w:rPr>
        <w:t>ТР</w:t>
      </w:r>
      <w:r w:rsidRPr="00F82EB9">
        <w:rPr>
          <w:rFonts w:eastAsia="Calibri"/>
          <w:b/>
          <w:bCs/>
          <w:color w:val="auto"/>
          <w:spacing w:val="-1"/>
          <w:sz w:val="22"/>
        </w:rPr>
        <w:t>О</w:t>
      </w:r>
      <w:r w:rsidRPr="00F82EB9">
        <w:rPr>
          <w:rFonts w:eastAsia="Calibri"/>
          <w:b/>
          <w:bCs/>
          <w:color w:val="auto"/>
          <w:sz w:val="22"/>
        </w:rPr>
        <w:t>ВИЦИ</w:t>
      </w:r>
    </w:p>
    <w:p w14:paraId="46E4C999" w14:textId="77777777" w:rsidR="0031744D" w:rsidRPr="00F82EB9" w:rsidRDefault="0031744D" w:rsidP="0031744D">
      <w:pPr>
        <w:widowControl w:val="0"/>
        <w:tabs>
          <w:tab w:val="left" w:pos="3119"/>
          <w:tab w:val="left" w:pos="3544"/>
        </w:tabs>
        <w:spacing w:before="1" w:after="240" w:line="240" w:lineRule="auto"/>
        <w:ind w:left="0" w:right="0" w:firstLine="0"/>
        <w:jc w:val="left"/>
        <w:outlineLvl w:val="0"/>
        <w:rPr>
          <w:rFonts w:eastAsia="Calibri"/>
          <w:color w:val="auto"/>
          <w:sz w:val="22"/>
          <w:lang w:val="sr-Cyrl-BA"/>
        </w:rPr>
      </w:pPr>
      <w:bookmarkStart w:id="0" w:name="_Toc63434113"/>
      <w:bookmarkStart w:id="1" w:name="_Toc66482100"/>
      <w:bookmarkStart w:id="2" w:name="_Toc66482209"/>
      <w:bookmarkStart w:id="3" w:name="_Toc66482339"/>
      <w:r w:rsidRPr="00F82EB9">
        <w:rPr>
          <w:rFonts w:eastAsia="Calibri"/>
          <w:b/>
          <w:bCs/>
          <w:color w:val="auto"/>
          <w:sz w:val="22"/>
        </w:rPr>
        <w:t xml:space="preserve">ФАКУЛТЕТ </w:t>
      </w:r>
      <w:r w:rsidRPr="00F82EB9">
        <w:rPr>
          <w:rFonts w:eastAsia="Calibri"/>
          <w:b/>
          <w:bCs/>
          <w:color w:val="auto"/>
          <w:sz w:val="22"/>
          <w:lang w:val="sr-Cyrl-BA"/>
        </w:rPr>
        <w:t>УМЕТНОСТИ</w:t>
      </w:r>
      <w:bookmarkEnd w:id="0"/>
      <w:bookmarkEnd w:id="1"/>
      <w:bookmarkEnd w:id="2"/>
      <w:bookmarkEnd w:id="3"/>
    </w:p>
    <w:p w14:paraId="5216C23B" w14:textId="77777777" w:rsidR="0031744D" w:rsidRPr="00F82EB9" w:rsidRDefault="0031744D" w:rsidP="0031744D">
      <w:pPr>
        <w:widowControl w:val="0"/>
        <w:spacing w:before="2" w:after="0" w:line="180" w:lineRule="exact"/>
        <w:ind w:left="0" w:right="0" w:firstLine="0"/>
        <w:jc w:val="left"/>
        <w:rPr>
          <w:rFonts w:eastAsia="Calibri"/>
          <w:color w:val="auto"/>
          <w:sz w:val="22"/>
        </w:rPr>
      </w:pPr>
    </w:p>
    <w:p w14:paraId="4E262E7E" w14:textId="77777777" w:rsidR="0031744D" w:rsidRPr="00F82EB9" w:rsidRDefault="0031744D" w:rsidP="0031744D">
      <w:pPr>
        <w:pStyle w:val="Heading1"/>
        <w:spacing w:after="0"/>
        <w:rPr>
          <w:rFonts w:eastAsia="Calibri"/>
        </w:rPr>
      </w:pPr>
      <w:bookmarkStart w:id="4" w:name="_Toc66482101"/>
      <w:bookmarkStart w:id="5" w:name="_Toc66482210"/>
      <w:bookmarkStart w:id="6" w:name="_Toc66482340"/>
      <w:r w:rsidRPr="00F82EB9">
        <w:rPr>
          <w:rFonts w:eastAsia="Calibri"/>
        </w:rPr>
        <w:t>И</w:t>
      </w:r>
      <w:r w:rsidRPr="00F82EB9">
        <w:rPr>
          <w:rFonts w:eastAsia="Calibri"/>
          <w:spacing w:val="-1"/>
        </w:rPr>
        <w:t>З</w:t>
      </w:r>
      <w:r w:rsidRPr="00F82EB9">
        <w:rPr>
          <w:rFonts w:eastAsia="Calibri"/>
        </w:rPr>
        <w:t>ВЕШТАЈ О КАНДИДАТИМА ПРИЈАВЉЕНИМ</w:t>
      </w:r>
      <w:r w:rsidRPr="00F82EB9">
        <w:rPr>
          <w:rFonts w:eastAsia="Calibri"/>
          <w:lang w:val="sr-Cyrl-BA"/>
        </w:rPr>
        <w:t xml:space="preserve"> </w:t>
      </w:r>
      <w:r w:rsidRPr="00F82EB9">
        <w:rPr>
          <w:rFonts w:eastAsia="Calibri"/>
        </w:rPr>
        <w:t>НА КО</w:t>
      </w:r>
      <w:r w:rsidRPr="00F82EB9">
        <w:rPr>
          <w:rFonts w:eastAsia="Calibri"/>
          <w:spacing w:val="-1"/>
        </w:rPr>
        <w:t>Н</w:t>
      </w:r>
      <w:r w:rsidRPr="00F82EB9">
        <w:rPr>
          <w:rFonts w:eastAsia="Calibri"/>
        </w:rPr>
        <w:t>КУРС</w:t>
      </w:r>
      <w:bookmarkEnd w:id="4"/>
      <w:bookmarkEnd w:id="5"/>
      <w:bookmarkEnd w:id="6"/>
      <w:r w:rsidRPr="00F82EB9">
        <w:rPr>
          <w:rFonts w:eastAsia="Calibri"/>
        </w:rPr>
        <w:t xml:space="preserve"> </w:t>
      </w:r>
    </w:p>
    <w:p w14:paraId="29D2888B" w14:textId="77777777" w:rsidR="0031744D" w:rsidRPr="00F82EB9" w:rsidRDefault="0031744D" w:rsidP="0031744D">
      <w:pPr>
        <w:pStyle w:val="Heading1"/>
        <w:rPr>
          <w:rFonts w:eastAsia="Calibri"/>
          <w:lang w:val="sr-Cyrl-RS"/>
        </w:rPr>
      </w:pPr>
      <w:bookmarkStart w:id="7" w:name="_Toc66482102"/>
      <w:bookmarkStart w:id="8" w:name="_Toc66482211"/>
      <w:bookmarkStart w:id="9" w:name="_Toc66482341"/>
      <w:r w:rsidRPr="00F82EB9">
        <w:rPr>
          <w:rFonts w:eastAsia="Calibri"/>
          <w:spacing w:val="-1"/>
        </w:rPr>
        <w:t>З</w:t>
      </w:r>
      <w:r w:rsidRPr="00F82EB9">
        <w:rPr>
          <w:rFonts w:eastAsia="Calibri"/>
        </w:rPr>
        <w:t>А И</w:t>
      </w:r>
      <w:r w:rsidRPr="00F82EB9">
        <w:rPr>
          <w:rFonts w:eastAsia="Calibri"/>
          <w:spacing w:val="-1"/>
        </w:rPr>
        <w:t>З</w:t>
      </w:r>
      <w:r w:rsidRPr="00F82EB9">
        <w:rPr>
          <w:rFonts w:eastAsia="Calibri"/>
        </w:rPr>
        <w:t>БОР</w:t>
      </w:r>
      <w:r w:rsidRPr="00F82EB9">
        <w:rPr>
          <w:rFonts w:eastAsia="Calibri"/>
          <w:spacing w:val="-1"/>
        </w:rPr>
        <w:t xml:space="preserve"> </w:t>
      </w:r>
      <w:r w:rsidRPr="00F82EB9">
        <w:rPr>
          <w:rFonts w:eastAsia="Calibri"/>
        </w:rPr>
        <w:t>У ЗВАЊЕ САР</w:t>
      </w:r>
      <w:r w:rsidRPr="00F82EB9">
        <w:rPr>
          <w:rFonts w:eastAsia="Calibri"/>
          <w:spacing w:val="-1"/>
        </w:rPr>
        <w:t>А</w:t>
      </w:r>
      <w:r w:rsidRPr="00F82EB9">
        <w:rPr>
          <w:rFonts w:eastAsia="Calibri"/>
        </w:rPr>
        <w:t>ДНИКА</w:t>
      </w:r>
      <w:bookmarkEnd w:id="7"/>
      <w:bookmarkEnd w:id="8"/>
      <w:bookmarkEnd w:id="9"/>
      <w:r w:rsidRPr="00F82EB9">
        <w:rPr>
          <w:rFonts w:eastAsia="Calibri"/>
          <w:lang w:val="sr-Cyrl-RS"/>
        </w:rPr>
        <w:t xml:space="preserve"> </w:t>
      </w:r>
    </w:p>
    <w:p w14:paraId="0CCCFE23" w14:textId="77777777" w:rsidR="0031744D" w:rsidRPr="00F82EB9" w:rsidRDefault="0031744D" w:rsidP="0031744D">
      <w:pPr>
        <w:widowControl w:val="0"/>
        <w:numPr>
          <w:ilvl w:val="0"/>
          <w:numId w:val="1"/>
        </w:numPr>
        <w:tabs>
          <w:tab w:val="left" w:pos="820"/>
        </w:tabs>
        <w:spacing w:before="1" w:after="60" w:line="240" w:lineRule="auto"/>
        <w:ind w:left="820" w:right="0"/>
        <w:jc w:val="left"/>
        <w:rPr>
          <w:rFonts w:eastAsia="Calibri"/>
          <w:color w:val="auto"/>
          <w:sz w:val="22"/>
        </w:rPr>
      </w:pPr>
      <w:r w:rsidRPr="00F82EB9">
        <w:rPr>
          <w:rFonts w:eastAsia="Calibri"/>
          <w:color w:val="auto"/>
          <w:sz w:val="22"/>
        </w:rPr>
        <w:t>Свака</w:t>
      </w:r>
      <w:r w:rsidRPr="00F82EB9">
        <w:rPr>
          <w:rFonts w:eastAsia="Calibri"/>
          <w:color w:val="auto"/>
          <w:spacing w:val="-9"/>
          <w:sz w:val="22"/>
        </w:rPr>
        <w:t xml:space="preserve"> </w:t>
      </w:r>
      <w:r w:rsidRPr="00F82EB9">
        <w:rPr>
          <w:rFonts w:eastAsia="Calibri"/>
          <w:color w:val="auto"/>
          <w:sz w:val="22"/>
        </w:rPr>
        <w:t>ру</w:t>
      </w:r>
      <w:r w:rsidRPr="00F82EB9">
        <w:rPr>
          <w:rFonts w:eastAsia="Calibri"/>
          <w:color w:val="auto"/>
          <w:spacing w:val="-2"/>
          <w:sz w:val="22"/>
        </w:rPr>
        <w:t>б</w:t>
      </w:r>
      <w:r w:rsidRPr="00F82EB9">
        <w:rPr>
          <w:rFonts w:eastAsia="Calibri"/>
          <w:color w:val="auto"/>
          <w:sz w:val="22"/>
        </w:rPr>
        <w:t>рика</w:t>
      </w:r>
      <w:r w:rsidRPr="00F82EB9">
        <w:rPr>
          <w:rFonts w:eastAsia="Calibri"/>
          <w:color w:val="auto"/>
          <w:spacing w:val="-8"/>
          <w:sz w:val="22"/>
        </w:rPr>
        <w:t xml:space="preserve"> </w:t>
      </w:r>
      <w:r w:rsidRPr="00F82EB9">
        <w:rPr>
          <w:rFonts w:eastAsia="Calibri"/>
          <w:color w:val="auto"/>
          <w:sz w:val="22"/>
        </w:rPr>
        <w:t>мора</w:t>
      </w:r>
      <w:r w:rsidRPr="00F82EB9">
        <w:rPr>
          <w:rFonts w:eastAsia="Calibri"/>
          <w:color w:val="auto"/>
          <w:spacing w:val="-9"/>
          <w:sz w:val="22"/>
        </w:rPr>
        <w:t xml:space="preserve"> </w:t>
      </w:r>
      <w:r w:rsidRPr="00F82EB9">
        <w:rPr>
          <w:rFonts w:eastAsia="Calibri"/>
          <w:color w:val="auto"/>
          <w:spacing w:val="-1"/>
          <w:sz w:val="22"/>
        </w:rPr>
        <w:t>б</w:t>
      </w:r>
      <w:r w:rsidRPr="00F82EB9">
        <w:rPr>
          <w:rFonts w:eastAsia="Calibri"/>
          <w:color w:val="auto"/>
          <w:sz w:val="22"/>
        </w:rPr>
        <w:t>и</w:t>
      </w:r>
      <w:r w:rsidRPr="00F82EB9">
        <w:rPr>
          <w:rFonts w:eastAsia="Calibri"/>
          <w:color w:val="auto"/>
          <w:spacing w:val="1"/>
          <w:sz w:val="22"/>
        </w:rPr>
        <w:t>т</w:t>
      </w:r>
      <w:r w:rsidRPr="00F82EB9">
        <w:rPr>
          <w:rFonts w:eastAsia="Calibri"/>
          <w:color w:val="auto"/>
          <w:sz w:val="22"/>
        </w:rPr>
        <w:t>и</w:t>
      </w:r>
      <w:r w:rsidRPr="00F82EB9">
        <w:rPr>
          <w:rFonts w:eastAsia="Calibri"/>
          <w:color w:val="auto"/>
          <w:spacing w:val="-9"/>
          <w:sz w:val="22"/>
        </w:rPr>
        <w:t xml:space="preserve"> </w:t>
      </w:r>
      <w:r w:rsidRPr="00F82EB9">
        <w:rPr>
          <w:rFonts w:eastAsia="Calibri"/>
          <w:color w:val="auto"/>
          <w:spacing w:val="-1"/>
          <w:sz w:val="22"/>
        </w:rPr>
        <w:t>п</w:t>
      </w:r>
      <w:r w:rsidRPr="00F82EB9">
        <w:rPr>
          <w:rFonts w:eastAsia="Calibri"/>
          <w:color w:val="auto"/>
          <w:sz w:val="22"/>
        </w:rPr>
        <w:t>опуњена</w:t>
      </w:r>
    </w:p>
    <w:p w14:paraId="2F3E3CB0" w14:textId="77777777" w:rsidR="0031744D" w:rsidRPr="00F82EB9" w:rsidRDefault="0031744D" w:rsidP="0031744D">
      <w:pPr>
        <w:widowControl w:val="0"/>
        <w:numPr>
          <w:ilvl w:val="0"/>
          <w:numId w:val="1"/>
        </w:numPr>
        <w:tabs>
          <w:tab w:val="left" w:pos="820"/>
        </w:tabs>
        <w:spacing w:after="120" w:line="240" w:lineRule="auto"/>
        <w:ind w:left="820" w:right="0"/>
        <w:jc w:val="left"/>
        <w:rPr>
          <w:rFonts w:eastAsia="Calibri"/>
          <w:color w:val="auto"/>
          <w:sz w:val="22"/>
        </w:rPr>
      </w:pPr>
      <w:r w:rsidRPr="00F82EB9">
        <w:rPr>
          <w:rFonts w:eastAsia="Calibri"/>
          <w:color w:val="auto"/>
          <w:sz w:val="22"/>
        </w:rPr>
        <w:t>Ако</w:t>
      </w:r>
      <w:r w:rsidRPr="00F82EB9">
        <w:rPr>
          <w:rFonts w:eastAsia="Calibri"/>
          <w:color w:val="auto"/>
          <w:spacing w:val="-8"/>
          <w:sz w:val="22"/>
        </w:rPr>
        <w:t xml:space="preserve"> </w:t>
      </w:r>
      <w:r w:rsidRPr="00F82EB9">
        <w:rPr>
          <w:rFonts w:eastAsia="Calibri"/>
          <w:color w:val="auto"/>
          <w:sz w:val="22"/>
        </w:rPr>
        <w:t>нема</w:t>
      </w:r>
      <w:r w:rsidRPr="00F82EB9">
        <w:rPr>
          <w:rFonts w:eastAsia="Calibri"/>
          <w:color w:val="auto"/>
          <w:spacing w:val="-8"/>
          <w:sz w:val="22"/>
        </w:rPr>
        <w:t xml:space="preserve"> </w:t>
      </w:r>
      <w:r w:rsidRPr="00F82EB9">
        <w:rPr>
          <w:rFonts w:eastAsia="Calibri"/>
          <w:color w:val="auto"/>
          <w:sz w:val="22"/>
        </w:rPr>
        <w:t>п</w:t>
      </w:r>
      <w:r w:rsidRPr="00F82EB9">
        <w:rPr>
          <w:rFonts w:eastAsia="Calibri"/>
          <w:color w:val="auto"/>
          <w:spacing w:val="1"/>
          <w:sz w:val="22"/>
        </w:rPr>
        <w:t>о</w:t>
      </w:r>
      <w:r w:rsidRPr="00F82EB9">
        <w:rPr>
          <w:rFonts w:eastAsia="Calibri"/>
          <w:color w:val="auto"/>
          <w:sz w:val="22"/>
        </w:rPr>
        <w:t>датака,</w:t>
      </w:r>
      <w:r w:rsidRPr="00F82EB9">
        <w:rPr>
          <w:rFonts w:eastAsia="Calibri"/>
          <w:color w:val="auto"/>
          <w:spacing w:val="-7"/>
          <w:sz w:val="22"/>
        </w:rPr>
        <w:t xml:space="preserve"> </w:t>
      </w:r>
      <w:r w:rsidRPr="00F82EB9">
        <w:rPr>
          <w:rFonts w:eastAsia="Calibri"/>
          <w:color w:val="auto"/>
          <w:sz w:val="22"/>
        </w:rPr>
        <w:t>ру</w:t>
      </w:r>
      <w:r w:rsidRPr="00F82EB9">
        <w:rPr>
          <w:rFonts w:eastAsia="Calibri"/>
          <w:color w:val="auto"/>
          <w:spacing w:val="-2"/>
          <w:sz w:val="22"/>
        </w:rPr>
        <w:t>б</w:t>
      </w:r>
      <w:r w:rsidRPr="00F82EB9">
        <w:rPr>
          <w:rFonts w:eastAsia="Calibri"/>
          <w:color w:val="auto"/>
          <w:sz w:val="22"/>
        </w:rPr>
        <w:t>рика</w:t>
      </w:r>
      <w:r w:rsidRPr="00F82EB9">
        <w:rPr>
          <w:rFonts w:eastAsia="Calibri"/>
          <w:color w:val="auto"/>
          <w:spacing w:val="-8"/>
          <w:sz w:val="22"/>
        </w:rPr>
        <w:t xml:space="preserve"> </w:t>
      </w:r>
      <w:r w:rsidRPr="00F82EB9">
        <w:rPr>
          <w:rFonts w:eastAsia="Calibri"/>
          <w:color w:val="auto"/>
          <w:sz w:val="22"/>
        </w:rPr>
        <w:t>остаје</w:t>
      </w:r>
      <w:r w:rsidRPr="00F82EB9">
        <w:rPr>
          <w:rFonts w:eastAsia="Calibri"/>
          <w:color w:val="auto"/>
          <w:spacing w:val="-8"/>
          <w:sz w:val="22"/>
        </w:rPr>
        <w:t xml:space="preserve"> </w:t>
      </w:r>
      <w:r w:rsidRPr="00F82EB9">
        <w:rPr>
          <w:rFonts w:eastAsia="Calibri"/>
          <w:color w:val="auto"/>
          <w:sz w:val="22"/>
        </w:rPr>
        <w:t>п</w:t>
      </w:r>
      <w:r w:rsidRPr="00F82EB9">
        <w:rPr>
          <w:rFonts w:eastAsia="Calibri"/>
          <w:color w:val="auto"/>
          <w:spacing w:val="1"/>
          <w:sz w:val="22"/>
        </w:rPr>
        <w:t>р</w:t>
      </w:r>
      <w:r w:rsidRPr="00F82EB9">
        <w:rPr>
          <w:rFonts w:eastAsia="Calibri"/>
          <w:color w:val="auto"/>
          <w:sz w:val="22"/>
        </w:rPr>
        <w:t>азна</w:t>
      </w:r>
      <w:r w:rsidRPr="00F82EB9">
        <w:rPr>
          <w:rFonts w:eastAsia="Calibri"/>
          <w:color w:val="auto"/>
          <w:spacing w:val="-7"/>
          <w:sz w:val="22"/>
        </w:rPr>
        <w:t xml:space="preserve"> </w:t>
      </w:r>
      <w:r w:rsidRPr="00F82EB9">
        <w:rPr>
          <w:rFonts w:eastAsia="Calibri"/>
          <w:color w:val="auto"/>
          <w:sz w:val="22"/>
        </w:rPr>
        <w:t>или</w:t>
      </w:r>
      <w:r w:rsidRPr="00F82EB9">
        <w:rPr>
          <w:rFonts w:eastAsia="Calibri"/>
          <w:color w:val="auto"/>
          <w:spacing w:val="-7"/>
          <w:sz w:val="22"/>
        </w:rPr>
        <w:t xml:space="preserve"> </w:t>
      </w:r>
      <w:r w:rsidRPr="00F82EB9">
        <w:rPr>
          <w:rFonts w:eastAsia="Calibri"/>
          <w:color w:val="auto"/>
          <w:sz w:val="22"/>
        </w:rPr>
        <w:t>назначена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31744D" w:rsidRPr="00F82EB9" w14:paraId="173AA9CA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01AAF9B8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jc w:val="center"/>
              <w:rPr>
                <w:rFonts w:eastAsia="Calibri"/>
                <w:b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b/>
                <w:noProof w:val="0"/>
                <w:color w:val="auto"/>
                <w:sz w:val="22"/>
                <w:lang w:val="en-US"/>
              </w:rPr>
              <w:t>I    ПОДАЦИ О КОНКУРСУ, КОМИСИЈИ И КАНДИДАТИМА</w:t>
            </w:r>
          </w:p>
        </w:tc>
      </w:tr>
      <w:tr w:rsidR="0031744D" w:rsidRPr="00F82EB9" w14:paraId="7F0E76D7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409068BA" w14:textId="77777777" w:rsidR="0031744D" w:rsidRPr="00F82EB9" w:rsidRDefault="0031744D" w:rsidP="0031744D">
            <w:pPr>
              <w:numPr>
                <w:ilvl w:val="0"/>
                <w:numId w:val="2"/>
              </w:numPr>
              <w:spacing w:before="60" w:after="60" w:line="240" w:lineRule="auto"/>
              <w:ind w:right="0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Одлука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о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расписивању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конкурса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орган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и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датум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доношења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одлуке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2B515ACF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F21D0D" w14:textId="77777777" w:rsidR="0031744D" w:rsidRPr="00F82EB9" w:rsidRDefault="0031744D" w:rsidP="003E1432">
            <w:pPr>
              <w:keepNext/>
              <w:keepLines/>
              <w:tabs>
                <w:tab w:val="left" w:pos="-1"/>
                <w:tab w:val="left" w:pos="10773"/>
              </w:tabs>
              <w:spacing w:before="60" w:after="60" w:line="240" w:lineRule="auto"/>
              <w:ind w:left="113" w:right="0" w:firstLine="0"/>
              <w:jc w:val="center"/>
              <w:outlineLvl w:val="0"/>
              <w:rPr>
                <w:rFonts w:eastAsia="Calibri"/>
                <w:b/>
                <w:noProof w:val="0"/>
                <w:color w:val="auto"/>
                <w:sz w:val="22"/>
                <w:lang w:val="en-US"/>
              </w:rPr>
            </w:pPr>
          </w:p>
        </w:tc>
      </w:tr>
      <w:tr w:rsidR="0031744D" w:rsidRPr="00F82EB9" w14:paraId="328CFF49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6B157DEE" w14:textId="77777777" w:rsidR="0031744D" w:rsidRPr="00F82EB9" w:rsidRDefault="0031744D" w:rsidP="0031744D">
            <w:pPr>
              <w:numPr>
                <w:ilvl w:val="0"/>
                <w:numId w:val="3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Датум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и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место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објављивања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конкурса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0125DCF7" w14:textId="77777777" w:rsidTr="003E1432">
        <w:trPr>
          <w:trHeight w:val="320"/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2A55AE" w14:textId="77777777" w:rsidR="0031744D" w:rsidRPr="00F82EB9" w:rsidRDefault="0031744D" w:rsidP="003E1432">
            <w:pPr>
              <w:spacing w:before="60" w:after="60" w:line="240" w:lineRule="auto"/>
              <w:ind w:left="360" w:right="0" w:firstLine="720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</w:p>
        </w:tc>
      </w:tr>
      <w:tr w:rsidR="0031744D" w:rsidRPr="00F82EB9" w14:paraId="5B123E53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249AA0A9" w14:textId="77777777" w:rsidR="0031744D" w:rsidRPr="00F82EB9" w:rsidRDefault="0031744D" w:rsidP="0031744D">
            <w:pPr>
              <w:numPr>
                <w:ilvl w:val="0"/>
                <w:numId w:val="3"/>
              </w:numPr>
              <w:spacing w:before="60" w:after="60" w:line="240" w:lineRule="auto"/>
              <w:ind w:right="57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Број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sr-Cyrl-BA"/>
              </w:rPr>
              <w:t>сарадника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који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бира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назнаком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звања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и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назива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уже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уметничке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области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коју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ј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е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распис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>ан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конкурс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07366267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EDCDB4" w14:textId="77777777" w:rsidR="0031744D" w:rsidRPr="00F82EB9" w:rsidRDefault="0031744D" w:rsidP="003E1432">
            <w:pPr>
              <w:spacing w:before="12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3.1. Број 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sr-Cyrl-BA"/>
              </w:rPr>
              <w:t>сарадника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:</w:t>
            </w:r>
          </w:p>
          <w:p w14:paraId="6EF968ED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3.2. Звање:</w:t>
            </w:r>
          </w:p>
          <w:p w14:paraId="713B3392" w14:textId="77777777" w:rsidR="0031744D" w:rsidRPr="00F82EB9" w:rsidRDefault="0031744D" w:rsidP="003E1432">
            <w:pPr>
              <w:spacing w:before="60" w:after="12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3.3. Ужа уметничка област:</w:t>
            </w:r>
          </w:p>
        </w:tc>
      </w:tr>
      <w:tr w:rsidR="0031744D" w:rsidRPr="00F82EB9" w14:paraId="0D52C7F5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4C69AE5B" w14:textId="77777777" w:rsidR="0031744D" w:rsidRPr="00F82EB9" w:rsidRDefault="0031744D" w:rsidP="0031744D">
            <w:pPr>
              <w:numPr>
                <w:ilvl w:val="0"/>
                <w:numId w:val="3"/>
              </w:numPr>
              <w:spacing w:before="60" w:after="60" w:line="240" w:lineRule="auto"/>
              <w:ind w:right="57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Састав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комисије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име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и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презиме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сваког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члана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звањe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назив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уже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уметничке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области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коју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је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изабран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у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звање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и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назив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факултета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на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којем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је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члан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комисије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запослен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6D1F4D28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CDAEE3" w14:textId="77777777" w:rsidR="0031744D" w:rsidRPr="00F82EB9" w:rsidRDefault="0031744D" w:rsidP="0031744D">
            <w:pPr>
              <w:numPr>
                <w:ilvl w:val="0"/>
                <w:numId w:val="5"/>
              </w:numPr>
              <w:spacing w:before="60" w:after="60" w:line="240" w:lineRule="auto"/>
              <w:ind w:left="1080" w:right="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  <w:lang w:val="sr-Latn-CS"/>
              </w:rPr>
              <w:t>–</w:t>
            </w:r>
          </w:p>
          <w:p w14:paraId="5CBB0CBC" w14:textId="77777777" w:rsidR="0031744D" w:rsidRPr="00F82EB9" w:rsidRDefault="0031744D" w:rsidP="0031744D">
            <w:pPr>
              <w:numPr>
                <w:ilvl w:val="0"/>
                <w:numId w:val="5"/>
              </w:numPr>
              <w:spacing w:before="60" w:after="60" w:line="240" w:lineRule="auto"/>
              <w:ind w:left="1080" w:right="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  <w:lang w:val="sr-Latn-CS"/>
              </w:rPr>
              <w:t>–</w:t>
            </w:r>
          </w:p>
          <w:p w14:paraId="0EE47313" w14:textId="77777777" w:rsidR="0031744D" w:rsidRPr="00F82EB9" w:rsidRDefault="0031744D" w:rsidP="0031744D">
            <w:pPr>
              <w:numPr>
                <w:ilvl w:val="0"/>
                <w:numId w:val="5"/>
              </w:numPr>
              <w:spacing w:before="60" w:after="60" w:line="240" w:lineRule="auto"/>
              <w:ind w:left="1080" w:right="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  <w:lang w:val="sr-Latn-CS"/>
              </w:rPr>
              <w:t>–</w:t>
            </w:r>
          </w:p>
        </w:tc>
      </w:tr>
      <w:tr w:rsidR="0031744D" w:rsidRPr="00F82EB9" w14:paraId="7D864C2E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14:paraId="64DFECA4" w14:textId="77777777" w:rsidR="0031744D" w:rsidRPr="00F82EB9" w:rsidRDefault="0031744D" w:rsidP="0031744D">
            <w:pPr>
              <w:numPr>
                <w:ilvl w:val="0"/>
                <w:numId w:val="3"/>
              </w:numPr>
              <w:spacing w:before="60" w:after="60" w:line="240" w:lineRule="auto"/>
              <w:ind w:right="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Пријављени кандидат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sr-Latn-CS"/>
              </w:rPr>
              <w:t>/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и:</w:t>
            </w:r>
          </w:p>
        </w:tc>
      </w:tr>
      <w:tr w:rsidR="0031744D" w:rsidRPr="00F82EB9" w14:paraId="3BAFC084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5838A" w14:textId="77777777" w:rsidR="0031744D" w:rsidRPr="00F82EB9" w:rsidRDefault="0031744D" w:rsidP="0031744D">
            <w:pPr>
              <w:numPr>
                <w:ilvl w:val="0"/>
                <w:numId w:val="6"/>
              </w:numPr>
              <w:spacing w:before="60" w:after="60" w:line="240" w:lineRule="auto"/>
              <w:ind w:left="1080" w:right="0"/>
              <w:rPr>
                <w:rFonts w:eastAsia="Calibri"/>
                <w:noProof w:val="0"/>
                <w:color w:val="auto"/>
                <w:sz w:val="22"/>
                <w:lang w:val="sr-Latn-CS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  <w:lang w:val="sr-Latn-CS"/>
              </w:rPr>
              <w:t>–</w:t>
            </w:r>
          </w:p>
          <w:p w14:paraId="4E33FE4D" w14:textId="77777777" w:rsidR="0031744D" w:rsidRPr="00F82EB9" w:rsidRDefault="0031744D" w:rsidP="0031744D">
            <w:pPr>
              <w:numPr>
                <w:ilvl w:val="0"/>
                <w:numId w:val="6"/>
              </w:numPr>
              <w:spacing w:before="60" w:after="60" w:line="240" w:lineRule="auto"/>
              <w:ind w:left="1080" w:right="0"/>
              <w:rPr>
                <w:rFonts w:eastAsia="Calibri"/>
                <w:noProof w:val="0"/>
                <w:color w:val="auto"/>
                <w:sz w:val="22"/>
                <w:lang w:val="sr-Latn-CS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  <w:lang w:val="sr-Latn-CS"/>
              </w:rPr>
              <w:t>–</w:t>
            </w:r>
          </w:p>
        </w:tc>
      </w:tr>
      <w:tr w:rsidR="0031744D" w:rsidRPr="00F82EB9" w14:paraId="2AA6C60F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hideMark/>
          </w:tcPr>
          <w:p w14:paraId="60795B0C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jc w:val="center"/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</w:pPr>
            <w:r w:rsidRPr="00F82EB9">
              <w:rPr>
                <w:rFonts w:eastAsia="Calibri"/>
                <w:b/>
                <w:noProof w:val="0"/>
                <w:color w:val="auto"/>
                <w:sz w:val="22"/>
                <w:lang w:val="en-US"/>
              </w:rPr>
              <w:t>II   ЛИЧНИ ПОДАЦИ ПРИЈАВЉЕНИХ КАНДИДАТА</w:t>
            </w:r>
          </w:p>
        </w:tc>
      </w:tr>
      <w:tr w:rsidR="0031744D" w:rsidRPr="00F82EB9" w14:paraId="026F8A52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5B08FA19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Име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име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једног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родитеља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презиме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и звање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60930C5C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A1B39" w14:textId="77777777" w:rsidR="0031744D" w:rsidRPr="00F82EB9" w:rsidRDefault="0031744D" w:rsidP="003E1432">
            <w:pPr>
              <w:spacing w:before="60" w:after="60" w:line="240" w:lineRule="auto"/>
              <w:ind w:left="720" w:right="0" w:firstLine="720"/>
              <w:rPr>
                <w:rFonts w:eastAsia="Calibri"/>
                <w:noProof w:val="0"/>
                <w:color w:val="auto"/>
                <w:sz w:val="22"/>
              </w:rPr>
            </w:pPr>
          </w:p>
        </w:tc>
      </w:tr>
      <w:tr w:rsidR="0031744D" w:rsidRPr="00F82EB9" w14:paraId="41822944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044E0E2B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Датум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и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место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рођења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општина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република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79E6F686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75DE89" w14:textId="77777777" w:rsidR="0031744D" w:rsidRPr="00F82EB9" w:rsidRDefault="0031744D" w:rsidP="003E1432">
            <w:pPr>
              <w:spacing w:before="60" w:after="60" w:line="240" w:lineRule="auto"/>
              <w:ind w:left="720" w:right="0" w:firstLine="720"/>
              <w:rPr>
                <w:rFonts w:eastAsia="Calibri"/>
                <w:noProof w:val="0"/>
                <w:color w:val="auto"/>
                <w:sz w:val="22"/>
              </w:rPr>
            </w:pPr>
          </w:p>
        </w:tc>
      </w:tr>
      <w:tr w:rsidR="0031744D" w:rsidRPr="00F82EB9" w14:paraId="1F856370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2C8C5AD5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57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Садашње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запослење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високошколска, друга васпитно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образовна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установа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или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јавна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установа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70CE4CB4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449328" w14:textId="77777777" w:rsidR="0031744D" w:rsidRPr="00F82EB9" w:rsidRDefault="0031744D" w:rsidP="003E1432">
            <w:pPr>
              <w:spacing w:before="60" w:after="60" w:line="240" w:lineRule="auto"/>
              <w:ind w:left="720" w:right="0" w:firstLine="720"/>
              <w:rPr>
                <w:rFonts w:eastAsia="Calibri"/>
                <w:noProof w:val="0"/>
                <w:color w:val="auto"/>
                <w:sz w:val="22"/>
              </w:rPr>
            </w:pPr>
          </w:p>
        </w:tc>
      </w:tr>
      <w:tr w:rsidR="0031744D" w:rsidRPr="00F82EB9" w14:paraId="7C641200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35619A2A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Година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уписа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>,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година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завршетка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основних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студија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и средња оцена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536B0416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13748D" w14:textId="77777777" w:rsidR="0031744D" w:rsidRPr="00F82EB9" w:rsidRDefault="0031744D" w:rsidP="003E1432">
            <w:pPr>
              <w:spacing w:before="60" w:after="60" w:line="240" w:lineRule="auto"/>
              <w:ind w:left="720" w:right="0" w:firstLine="720"/>
              <w:rPr>
                <w:rFonts w:eastAsia="Calibri"/>
                <w:noProof w:val="0"/>
                <w:color w:val="auto"/>
                <w:sz w:val="22"/>
              </w:rPr>
            </w:pPr>
          </w:p>
        </w:tc>
      </w:tr>
      <w:tr w:rsidR="0031744D" w:rsidRPr="00F82EB9" w14:paraId="54C9D7CC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4B88A90B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Назив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факултет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>а и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универзитет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>а за основне студије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6C193DEB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88DEA" w14:textId="77777777" w:rsidR="0031744D" w:rsidRPr="00F82EB9" w:rsidRDefault="0031744D" w:rsidP="003E1432">
            <w:pPr>
              <w:spacing w:before="60" w:after="60" w:line="240" w:lineRule="auto"/>
              <w:ind w:left="720" w:right="0" w:firstLine="720"/>
              <w:rPr>
                <w:rFonts w:eastAsia="Calibri"/>
                <w:noProof w:val="0"/>
                <w:color w:val="auto"/>
                <w:sz w:val="22"/>
              </w:rPr>
            </w:pPr>
          </w:p>
        </w:tc>
      </w:tr>
      <w:tr w:rsidR="0031744D" w:rsidRPr="00F82EB9" w14:paraId="28A7D95B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1F696080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Година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уписа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>, година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завршетка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мастер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студија и просечна оцена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1D187A0D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4A3D24" w14:textId="77777777" w:rsidR="0031744D" w:rsidRPr="00F82EB9" w:rsidRDefault="0031744D" w:rsidP="003E1432">
            <w:pPr>
              <w:spacing w:before="60" w:after="60" w:line="240" w:lineRule="auto"/>
              <w:ind w:left="720" w:right="0" w:firstLine="720"/>
              <w:rPr>
                <w:rFonts w:eastAsia="Calibri"/>
                <w:noProof w:val="0"/>
                <w:color w:val="auto"/>
                <w:sz w:val="22"/>
              </w:rPr>
            </w:pPr>
          </w:p>
        </w:tc>
      </w:tr>
      <w:tr w:rsidR="0031744D" w:rsidRPr="00F82EB9" w14:paraId="109BBCEE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4F0F14BF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Назив факултета и универзитета за мастер студије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71FC49D9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BAC42" w14:textId="77777777" w:rsidR="0031744D" w:rsidRPr="00F82EB9" w:rsidRDefault="0031744D" w:rsidP="003E1432">
            <w:pPr>
              <w:spacing w:before="60" w:after="60" w:line="240" w:lineRule="auto"/>
              <w:ind w:left="720" w:right="0" w:firstLine="720"/>
              <w:rPr>
                <w:rFonts w:eastAsia="Calibri"/>
                <w:noProof w:val="0"/>
                <w:color w:val="auto"/>
                <w:sz w:val="22"/>
              </w:rPr>
            </w:pPr>
          </w:p>
        </w:tc>
      </w:tr>
      <w:tr w:rsidR="0031744D" w:rsidRPr="00F82EB9" w14:paraId="7258C392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76A9FCEB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Година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уписа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>, година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завршетка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докторских студија и просечна оцена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6F99823C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53B026" w14:textId="77777777" w:rsidR="0031744D" w:rsidRPr="00F82EB9" w:rsidRDefault="0031744D" w:rsidP="003E1432">
            <w:pPr>
              <w:spacing w:before="60" w:after="60" w:line="240" w:lineRule="auto"/>
              <w:ind w:left="720" w:right="0" w:firstLine="720"/>
              <w:rPr>
                <w:rFonts w:eastAsia="Calibri"/>
                <w:noProof w:val="0"/>
                <w:color w:val="auto"/>
                <w:sz w:val="22"/>
              </w:rPr>
            </w:pPr>
          </w:p>
        </w:tc>
      </w:tr>
      <w:tr w:rsidR="0031744D" w:rsidRPr="00F82EB9" w14:paraId="26EED8F4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6F262F3B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Назив студијског програма докторских студија:</w:t>
            </w:r>
          </w:p>
        </w:tc>
      </w:tr>
      <w:tr w:rsidR="0031744D" w:rsidRPr="00F82EB9" w14:paraId="605B5F87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3405DF7C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 </w:t>
            </w:r>
          </w:p>
        </w:tc>
      </w:tr>
      <w:tr w:rsidR="0031744D" w:rsidRPr="00F82EB9" w14:paraId="5EAF37E4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2C6CA2D3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Назив факултета и универзитета за докторске студије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33C0809F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03000B5C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</w:t>
            </w:r>
          </w:p>
        </w:tc>
      </w:tr>
      <w:tr w:rsidR="0031744D" w:rsidRPr="00F82EB9" w14:paraId="255CC894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7B131014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57"/>
              <w:jc w:val="left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Назив докторског уметничког пројекта и уметничке области из које је урађен пројекат:</w:t>
            </w:r>
          </w:p>
        </w:tc>
      </w:tr>
      <w:tr w:rsidR="0031744D" w:rsidRPr="00F82EB9" w14:paraId="321BDC06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73878C3C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</w:t>
            </w:r>
          </w:p>
        </w:tc>
      </w:tr>
      <w:tr w:rsidR="0031744D" w:rsidRPr="00F82EB9" w14:paraId="0517A1AB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hideMark/>
          </w:tcPr>
          <w:p w14:paraId="71D4A054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jc w:val="center"/>
              <w:rPr>
                <w:rFonts w:eastAsia="Calibri"/>
                <w:b/>
                <w:noProof w:val="0"/>
                <w:color w:val="auto"/>
                <w:sz w:val="22"/>
              </w:rPr>
            </w:pPr>
            <w:proofErr w:type="gramStart"/>
            <w:r w:rsidRPr="00F82EB9">
              <w:rPr>
                <w:rFonts w:eastAsia="Calibri"/>
                <w:b/>
                <w:noProof w:val="0"/>
                <w:color w:val="auto"/>
                <w:sz w:val="22"/>
                <w:lang w:val="en-US"/>
              </w:rPr>
              <w:t xml:space="preserve">III </w:t>
            </w:r>
            <w:r w:rsidRPr="00F82EB9"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  <w:t xml:space="preserve"> </w:t>
            </w:r>
            <w:r w:rsidRPr="00F82EB9">
              <w:rPr>
                <w:rFonts w:eastAsia="Calibri"/>
                <w:b/>
                <w:noProof w:val="0"/>
                <w:color w:val="auto"/>
                <w:sz w:val="22"/>
              </w:rPr>
              <w:t>РАНИЈИ</w:t>
            </w:r>
            <w:proofErr w:type="gramEnd"/>
            <w:r w:rsidRPr="00F82EB9">
              <w:rPr>
                <w:rFonts w:eastAsia="Calibri"/>
                <w:b/>
                <w:noProof w:val="0"/>
                <w:color w:val="auto"/>
                <w:sz w:val="22"/>
              </w:rPr>
              <w:t xml:space="preserve"> ЗАКОНСКИ ПРОПИСИ</w:t>
            </w:r>
          </w:p>
        </w:tc>
      </w:tr>
      <w:tr w:rsidR="0031744D" w:rsidRPr="00F82EB9" w14:paraId="375C5FCF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A1C701" w14:textId="77777777" w:rsidR="0031744D" w:rsidRPr="00F82EB9" w:rsidRDefault="0031744D" w:rsidP="003E143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noProof w:val="0"/>
                <w:color w:val="auto"/>
                <w:sz w:val="22"/>
                <w:lang w:val="en-US"/>
              </w:rPr>
            </w:pPr>
          </w:p>
        </w:tc>
      </w:tr>
      <w:tr w:rsidR="0031744D" w:rsidRPr="00F82EB9" w14:paraId="06467C61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6DD45825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Година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уписа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>, година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завршетка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магистарских студија и просечна оцена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7AD55AC5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91E4F4E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</w:t>
            </w:r>
          </w:p>
        </w:tc>
      </w:tr>
      <w:tr w:rsidR="0031744D" w:rsidRPr="00F82EB9" w14:paraId="61A43117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660825EF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Назив и уметничка област из које је одбрањена магистратура:</w:t>
            </w:r>
          </w:p>
        </w:tc>
      </w:tr>
      <w:tr w:rsidR="0031744D" w:rsidRPr="00F82EB9" w14:paraId="509B1414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72FC3571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</w:t>
            </w:r>
          </w:p>
        </w:tc>
      </w:tr>
      <w:tr w:rsidR="0031744D" w:rsidRPr="00F82EB9" w14:paraId="0063C5E5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685E2FFC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Назив факултета и универзитета за магистарске студије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6720D839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0EAB9286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</w:t>
            </w:r>
          </w:p>
        </w:tc>
      </w:tr>
      <w:tr w:rsidR="0031744D" w:rsidRPr="00F82EB9" w14:paraId="0407C6A6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7213FE18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57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Назив докторског уметничког пројекта и уметничке области из које је урађен пројекат:</w:t>
            </w:r>
          </w:p>
        </w:tc>
      </w:tr>
      <w:tr w:rsidR="0031744D" w:rsidRPr="00F82EB9" w14:paraId="2C8FAB78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5C7F62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</w:t>
            </w:r>
          </w:p>
        </w:tc>
      </w:tr>
      <w:tr w:rsidR="0031744D" w:rsidRPr="00F82EB9" w14:paraId="28ADFE05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1EB1DE68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Назив факултета и универзитета на коме је одбрањен пројекат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58769E27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6CF2C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</w:t>
            </w:r>
          </w:p>
        </w:tc>
      </w:tr>
      <w:tr w:rsidR="0031744D" w:rsidRPr="00F82EB9" w14:paraId="249DED46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599E2FD5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57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Место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и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трајање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специјализација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и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студијских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боравака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у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иностранству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(30 и више дана)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1376E41F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9A469AC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</w:t>
            </w:r>
          </w:p>
        </w:tc>
      </w:tr>
      <w:tr w:rsidR="0031744D" w:rsidRPr="00F82EB9" w14:paraId="30BCC31B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531A3DAC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Знање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светских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језика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–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навести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: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чита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пише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говори</w:t>
            </w:r>
            <w:proofErr w:type="spellEnd"/>
          </w:p>
        </w:tc>
      </w:tr>
      <w:tr w:rsidR="0031744D" w:rsidRPr="00F82EB9" w14:paraId="0DC9911F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95B18F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</w:t>
            </w:r>
          </w:p>
        </w:tc>
      </w:tr>
      <w:tr w:rsidR="0031744D" w:rsidRPr="00F82EB9" w14:paraId="552F3CD5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08D10165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Чланство у стручним и научним асоцијацијама:</w:t>
            </w:r>
          </w:p>
        </w:tc>
      </w:tr>
      <w:tr w:rsidR="0031744D" w:rsidRPr="00F82EB9" w14:paraId="263AD488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3D999D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</w:t>
            </w:r>
          </w:p>
        </w:tc>
      </w:tr>
      <w:tr w:rsidR="0031744D" w:rsidRPr="00F82EB9" w14:paraId="035FE868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39F83D99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57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lastRenderedPageBreak/>
              <w:t>Кретање у професионалном раду (навести све радне ангажмане, сарадничка и друга звања (ако их је било), као и трајање запослења):</w:t>
            </w:r>
          </w:p>
        </w:tc>
      </w:tr>
      <w:tr w:rsidR="0031744D" w:rsidRPr="00F82EB9" w14:paraId="35CDCB5F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639EBF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</w:t>
            </w:r>
          </w:p>
        </w:tc>
      </w:tr>
      <w:tr w:rsidR="0031744D" w:rsidRPr="00F82EB9" w14:paraId="19A90664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32FFC804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color w:val="auto"/>
                <w:sz w:val="22"/>
              </w:rPr>
              <w:t>Датуми</w:t>
            </w:r>
            <w:r w:rsidRPr="00F82EB9">
              <w:rPr>
                <w:color w:val="auto"/>
                <w:spacing w:val="-9"/>
                <w:sz w:val="22"/>
              </w:rPr>
              <w:t xml:space="preserve"> </w:t>
            </w:r>
            <w:r w:rsidRPr="00F82EB9">
              <w:rPr>
                <w:color w:val="auto"/>
                <w:sz w:val="22"/>
              </w:rPr>
              <w:t>избора</w:t>
            </w:r>
            <w:r w:rsidRPr="00F82EB9">
              <w:rPr>
                <w:color w:val="auto"/>
                <w:spacing w:val="-8"/>
                <w:sz w:val="22"/>
              </w:rPr>
              <w:t xml:space="preserve"> </w:t>
            </w:r>
            <w:r w:rsidRPr="00F82EB9">
              <w:rPr>
                <w:color w:val="auto"/>
                <w:sz w:val="22"/>
              </w:rPr>
              <w:t>(поновних</w:t>
            </w:r>
            <w:r w:rsidRPr="00F82EB9">
              <w:rPr>
                <w:color w:val="auto"/>
                <w:spacing w:val="-9"/>
                <w:sz w:val="22"/>
              </w:rPr>
              <w:t xml:space="preserve"> </w:t>
            </w:r>
            <w:r w:rsidRPr="00F82EB9">
              <w:rPr>
                <w:color w:val="auto"/>
                <w:sz w:val="22"/>
              </w:rPr>
              <w:t>избор</w:t>
            </w:r>
            <w:r w:rsidRPr="00F82EB9">
              <w:rPr>
                <w:color w:val="auto"/>
                <w:spacing w:val="1"/>
                <w:sz w:val="22"/>
              </w:rPr>
              <w:t>а</w:t>
            </w:r>
            <w:r w:rsidRPr="00F82EB9">
              <w:rPr>
                <w:color w:val="auto"/>
                <w:sz w:val="22"/>
              </w:rPr>
              <w:t>)</w:t>
            </w:r>
            <w:r w:rsidRPr="00F82EB9">
              <w:rPr>
                <w:color w:val="auto"/>
                <w:spacing w:val="-8"/>
                <w:sz w:val="22"/>
              </w:rPr>
              <w:t xml:space="preserve"> </w:t>
            </w:r>
            <w:r w:rsidRPr="00F82EB9">
              <w:rPr>
                <w:color w:val="auto"/>
                <w:sz w:val="22"/>
              </w:rPr>
              <w:t>у</w:t>
            </w:r>
            <w:r w:rsidRPr="00F82EB9">
              <w:rPr>
                <w:color w:val="auto"/>
                <w:spacing w:val="-8"/>
                <w:sz w:val="22"/>
              </w:rPr>
              <w:t xml:space="preserve"> </w:t>
            </w:r>
            <w:r w:rsidRPr="00F82EB9">
              <w:rPr>
                <w:color w:val="auto"/>
                <w:sz w:val="22"/>
              </w:rPr>
              <w:t>звања</w:t>
            </w:r>
            <w:r w:rsidRPr="00F82EB9">
              <w:rPr>
                <w:color w:val="auto"/>
                <w:spacing w:val="-6"/>
                <w:sz w:val="22"/>
              </w:rPr>
              <w:t xml:space="preserve"> </w:t>
            </w:r>
            <w:r w:rsidRPr="00F82EB9">
              <w:rPr>
                <w:color w:val="auto"/>
                <w:sz w:val="22"/>
              </w:rPr>
              <w:t>сарад</w:t>
            </w:r>
            <w:r w:rsidRPr="00F82EB9">
              <w:rPr>
                <w:color w:val="auto"/>
                <w:spacing w:val="1"/>
                <w:sz w:val="22"/>
              </w:rPr>
              <w:t>н</w:t>
            </w:r>
            <w:r w:rsidRPr="00F82EB9">
              <w:rPr>
                <w:color w:val="auto"/>
                <w:sz w:val="22"/>
              </w:rPr>
              <w:t>ика,</w:t>
            </w:r>
            <w:r w:rsidRPr="00F82EB9">
              <w:rPr>
                <w:color w:val="auto"/>
                <w:spacing w:val="-7"/>
                <w:sz w:val="22"/>
              </w:rPr>
              <w:t xml:space="preserve"> </w:t>
            </w:r>
            <w:r w:rsidRPr="00F82EB9">
              <w:rPr>
                <w:color w:val="auto"/>
                <w:sz w:val="22"/>
              </w:rPr>
              <w:t>назив</w:t>
            </w:r>
            <w:r w:rsidRPr="00F82EB9">
              <w:rPr>
                <w:color w:val="auto"/>
                <w:spacing w:val="-9"/>
                <w:sz w:val="22"/>
              </w:rPr>
              <w:t xml:space="preserve"> </w:t>
            </w:r>
            <w:r w:rsidRPr="00F82EB9">
              <w:rPr>
                <w:color w:val="auto"/>
                <w:sz w:val="22"/>
              </w:rPr>
              <w:t>уже</w:t>
            </w:r>
            <w:r w:rsidRPr="00F82EB9">
              <w:rPr>
                <w:color w:val="auto"/>
                <w:spacing w:val="-8"/>
                <w:sz w:val="22"/>
              </w:rPr>
              <w:t xml:space="preserve"> </w:t>
            </w:r>
            <w:r w:rsidRPr="00F82EB9">
              <w:rPr>
                <w:color w:val="auto"/>
                <w:sz w:val="22"/>
              </w:rPr>
              <w:t>уметнич</w:t>
            </w:r>
            <w:r w:rsidRPr="00F82EB9">
              <w:rPr>
                <w:color w:val="auto"/>
                <w:spacing w:val="1"/>
                <w:sz w:val="22"/>
              </w:rPr>
              <w:t>к</w:t>
            </w:r>
            <w:r w:rsidRPr="00F82EB9">
              <w:rPr>
                <w:color w:val="auto"/>
                <w:sz w:val="22"/>
              </w:rPr>
              <w:t>е</w:t>
            </w:r>
            <w:r w:rsidRPr="00F82EB9">
              <w:rPr>
                <w:color w:val="auto"/>
                <w:spacing w:val="-8"/>
                <w:sz w:val="22"/>
              </w:rPr>
              <w:t xml:space="preserve"> </w:t>
            </w:r>
            <w:r w:rsidRPr="00F82EB9">
              <w:rPr>
                <w:color w:val="auto"/>
                <w:sz w:val="22"/>
              </w:rPr>
              <w:t>област</w:t>
            </w:r>
            <w:r w:rsidRPr="00F82EB9">
              <w:rPr>
                <w:color w:val="auto"/>
                <w:spacing w:val="1"/>
                <w:sz w:val="22"/>
              </w:rPr>
              <w:t>и</w:t>
            </w:r>
            <w:r w:rsidRPr="00F82EB9">
              <w:rPr>
                <w:color w:val="auto"/>
                <w:sz w:val="22"/>
              </w:rPr>
              <w:t>:</w:t>
            </w:r>
          </w:p>
        </w:tc>
      </w:tr>
      <w:tr w:rsidR="0031744D" w:rsidRPr="00F82EB9" w14:paraId="79F8F243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6E201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</w:p>
        </w:tc>
      </w:tr>
      <w:tr w:rsidR="0031744D" w:rsidRPr="00F82EB9" w14:paraId="7AF40C0D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5E72F37E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jc w:val="center"/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</w:pPr>
            <w:proofErr w:type="gramStart"/>
            <w:r w:rsidRPr="00F82EB9">
              <w:rPr>
                <w:rFonts w:eastAsia="Calibri"/>
                <w:b/>
                <w:noProof w:val="0"/>
                <w:color w:val="auto"/>
                <w:sz w:val="22"/>
                <w:lang w:val="en-US"/>
              </w:rPr>
              <w:t>IV  ОБАВЕЗНИ</w:t>
            </w:r>
            <w:proofErr w:type="gramEnd"/>
            <w:r w:rsidRPr="00F82EB9">
              <w:rPr>
                <w:rFonts w:eastAsia="Calibri"/>
                <w:b/>
                <w:noProof w:val="0"/>
                <w:color w:val="auto"/>
                <w:sz w:val="22"/>
                <w:lang w:val="en-US"/>
              </w:rPr>
              <w:t xml:space="preserve"> УСЛОВИ ЗА ИЗБОР У ЗВАЊЕ </w:t>
            </w:r>
            <w:r w:rsidRPr="00F82EB9"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  <w:t>САРАДНИКА</w:t>
            </w:r>
          </w:p>
        </w:tc>
      </w:tr>
      <w:tr w:rsidR="0031744D" w:rsidRPr="00F82EB9" w14:paraId="5023A15E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7F4269" w14:textId="77777777" w:rsidR="0031744D" w:rsidRPr="00F82EB9" w:rsidRDefault="0031744D" w:rsidP="003E143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noProof w:val="0"/>
                <w:color w:val="auto"/>
                <w:sz w:val="18"/>
                <w:lang w:val="en-US"/>
              </w:rPr>
            </w:pPr>
          </w:p>
        </w:tc>
      </w:tr>
      <w:tr w:rsidR="0031744D" w:rsidRPr="00F82EB9" w14:paraId="4BE47C3D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01F26A4B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57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Приступн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  <w:lang w:val="sr-Cyrl-BA"/>
              </w:rPr>
              <w:t>е вежбе/аудиција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 xml:space="preserve"> из области за коју се бира, оцењен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  <w:lang w:val="sr-Cyrl-BA"/>
              </w:rPr>
              <w:t>е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 xml:space="preserve"> од стране Комисије за 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  <w:lang w:val="sr-Cyrl-RS"/>
              </w:rPr>
              <w:t>оцену приступних вежби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 xml:space="preserve">, 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  <w:lang w:val="sr-Cyrl-BA"/>
              </w:rPr>
              <w:t xml:space="preserve">односно Комисије за оцену аудиције 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(дати образложење)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7EDAD43E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7F0476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</w:p>
        </w:tc>
      </w:tr>
      <w:tr w:rsidR="0031744D" w:rsidRPr="00F82EB9" w14:paraId="13DA3B2F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14:paraId="2C0D4343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57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Оцена педагошког рада кандидата у студентским анкетама током целокупног претходног изборног периода (уколико га је било)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172FF9FE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1D2562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</w:p>
        </w:tc>
      </w:tr>
      <w:tr w:rsidR="0031744D" w:rsidRPr="00F82EB9" w14:paraId="700E2140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26965380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57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Verdana,Bold"/>
                <w:noProof w:val="0"/>
                <w:color w:val="auto"/>
                <w:sz w:val="22"/>
              </w:rPr>
              <w:t xml:space="preserve">Уметничка дела из области музике (композиторско стваралаштво) изведена на концертима у земљи и иностранству;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солиста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на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концерту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дело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изведено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у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целини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)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симфонијским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или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камерним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оркестром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солиста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у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вокално</w:t>
            </w:r>
            <w:proofErr w:type="spellEnd"/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инструменталном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делу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целовечерњи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концерт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реситал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улога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у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оперској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представи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r w:rsidRPr="00F82EB9">
              <w:rPr>
                <w:rFonts w:eastAsia="Verdana,Bold"/>
                <w:noProof w:val="0"/>
                <w:color w:val="auto"/>
                <w:sz w:val="22"/>
              </w:rPr>
              <w:t xml:space="preserve">(извођачка делатност); 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јавно извођење уметничког дела у редовном приказивању у јавности (за образовно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 xml:space="preserve">˗ 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уметничку област драмске и аудиовизуелне уметности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sr-Cyrl-BA"/>
              </w:rPr>
              <w:t>)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; јавно излагање уметничког дела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sr-Cyrl-RS"/>
              </w:rPr>
              <w:t>/пројекта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на самосталним изложбама (за образовно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уметничку област ликовне и примењене уметности и дизајна)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sr-Cyrl-BA"/>
              </w:rPr>
              <w:t>:</w:t>
            </w:r>
          </w:p>
        </w:tc>
      </w:tr>
      <w:tr w:rsidR="0031744D" w:rsidRPr="00F82EB9" w14:paraId="481FF9EC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1E8697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а) у току последњег изборног периода</w:t>
            </w:r>
          </w:p>
          <w:p w14:paraId="531E2FE3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б) у ранијем периоду</w:t>
            </w:r>
          </w:p>
        </w:tc>
      </w:tr>
      <w:tr w:rsidR="0031744D" w:rsidRPr="00F82EB9" w14:paraId="24E32A8B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0DC3A024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57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Verdana,Bold"/>
                <w:noProof w:val="0"/>
                <w:color w:val="auto"/>
                <w:sz w:val="22"/>
              </w:rPr>
              <w:t>Уметничка дела из области музике изведена на фестивалима у земљи и иностранству (композиторско стваралаштво</w:t>
            </w:r>
            <w:r w:rsidRPr="00F82EB9">
              <w:rPr>
                <w:rFonts w:eastAsia="Verdana,Bold"/>
                <w:noProof w:val="0"/>
                <w:color w:val="auto"/>
                <w:sz w:val="22"/>
                <w:lang w:val="en-US"/>
              </w:rPr>
              <w:t>)</w:t>
            </w:r>
            <w:r w:rsidRPr="00F82EB9">
              <w:rPr>
                <w:rFonts w:eastAsia="Verdana,Bold"/>
                <w:noProof w:val="0"/>
                <w:color w:val="auto"/>
                <w:sz w:val="22"/>
              </w:rPr>
              <w:t xml:space="preserve">; концерти и оперске представе на фестивалима у земљи и иностранству 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солиста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на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концерту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дело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изведено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у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целини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)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симфонијским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или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камерним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оркестром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солиста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у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вокално</w:t>
            </w:r>
            <w:proofErr w:type="spellEnd"/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инструменталном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делу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целовечерњи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концерт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реситал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улога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у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оперској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представи</w:t>
            </w:r>
            <w:proofErr w:type="spellEnd"/>
            <w:r w:rsidRPr="00F82EB9">
              <w:rPr>
                <w:rFonts w:eastAsia="Verdana,Bold"/>
                <w:noProof w:val="0"/>
                <w:color w:val="auto"/>
                <w:sz w:val="22"/>
              </w:rPr>
              <w:t xml:space="preserve">; концерти и оперске представе (извођачка делатност); 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јавно извођење уметничког дела на смотрама и фестивалима (за образовно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 xml:space="preserve">˗ 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уметничку област драмске и аудиовизуелне уметности</w:t>
            </w:r>
            <w:r w:rsidRPr="00F82EB9">
              <w:rPr>
                <w:rFonts w:eastAsia="Verdana,Bold"/>
                <w:noProof w:val="0"/>
                <w:color w:val="auto"/>
                <w:sz w:val="22"/>
              </w:rPr>
              <w:t>)</w:t>
            </w:r>
            <w:r w:rsidRPr="00F82EB9">
              <w:rPr>
                <w:rFonts w:eastAsia="Verdana,Bold"/>
                <w:noProof w:val="0"/>
                <w:color w:val="auto"/>
                <w:sz w:val="22"/>
                <w:lang w:val="sr-Cyrl-BA"/>
              </w:rPr>
              <w:t>:</w:t>
            </w:r>
          </w:p>
        </w:tc>
      </w:tr>
      <w:tr w:rsidR="0031744D" w:rsidRPr="00F82EB9" w14:paraId="6F17B074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E3E971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а) у току последњег изборног периода</w:t>
            </w:r>
          </w:p>
          <w:p w14:paraId="777F70CF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б) у ранијем периоду</w:t>
            </w:r>
          </w:p>
        </w:tc>
      </w:tr>
      <w:tr w:rsidR="0031744D" w:rsidRPr="00F82EB9" w14:paraId="7D1398E7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7AD94AB2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57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Концерти и оперске представе (извођачка делатност); јавно излагање уметничког дела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sr-Cyrl-RS"/>
              </w:rPr>
              <w:t>/пројекта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на колективним жирираним изложбама и манифестацијама (за образовно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уметничку област ликовне и примењене уметности и дизајна):</w:t>
            </w:r>
          </w:p>
        </w:tc>
      </w:tr>
      <w:tr w:rsidR="0031744D" w:rsidRPr="00F82EB9" w14:paraId="6061BAF1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DDDB10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а) у току последњег изборног периода</w:t>
            </w:r>
          </w:p>
          <w:p w14:paraId="2129EC7A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б) у ранијем периоду</w:t>
            </w:r>
          </w:p>
        </w:tc>
      </w:tr>
      <w:tr w:rsidR="0031744D" w:rsidRPr="00F82EB9" w14:paraId="5C00D774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204D995A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57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Учествовање или вођење посебних уметничких курсева, семинара или мајсторских радионица у земљи и иностранству (за образовно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уметничку област ликовне и примењене уметности и дизајна и образовно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уметничку област драмске и аудиовизуелне уметности)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sr-Cyrl-BA"/>
              </w:rPr>
              <w:t>;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мајсторски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курсеви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семинари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радионице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јавна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предавања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у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земљи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и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иностранству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образовно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уметничку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област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музичка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уметност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):</w:t>
            </w:r>
          </w:p>
        </w:tc>
      </w:tr>
      <w:tr w:rsidR="0031744D" w:rsidRPr="00F82EB9" w14:paraId="743BE6EF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565B1A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а) у току последњег изборног периода</w:t>
            </w:r>
          </w:p>
          <w:p w14:paraId="36F1C5BE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б) у ранијем периоду</w:t>
            </w:r>
          </w:p>
        </w:tc>
      </w:tr>
      <w:tr w:rsidR="0031744D" w:rsidRPr="00F82EB9" w14:paraId="4C3E93FC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14:paraId="391741A8" w14:textId="77777777" w:rsidR="0031744D" w:rsidRPr="00F82EB9" w:rsidRDefault="0031744D" w:rsidP="003174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ind w:right="57"/>
              <w:rPr>
                <w:rFonts w:eastAsia="Verdana,Bold"/>
                <w:noProof w:val="0"/>
                <w:color w:val="auto"/>
                <w:sz w:val="22"/>
              </w:rPr>
            </w:pPr>
            <w:r w:rsidRPr="00F82EB9">
              <w:rPr>
                <w:rFonts w:eastAsia="Verdana,Bold"/>
                <w:noProof w:val="0"/>
                <w:color w:val="auto"/>
                <w:sz w:val="22"/>
              </w:rPr>
              <w:lastRenderedPageBreak/>
              <w:t xml:space="preserve">Учешће на музичким такмичењима у земљи и иностранству 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(за образовно-уметничку област музичке уметности)</w:t>
            </w:r>
            <w:r w:rsidRPr="00F82EB9">
              <w:rPr>
                <w:rFonts w:eastAsia="Verdana,Bold"/>
                <w:noProof w:val="0"/>
                <w:color w:val="auto"/>
                <w:sz w:val="22"/>
              </w:rPr>
              <w:t xml:space="preserve">; </w:t>
            </w:r>
            <w:r w:rsidRPr="00F82EB9">
              <w:rPr>
                <w:rFonts w:eastAsia="Verdana,Bold"/>
                <w:noProof w:val="0"/>
                <w:color w:val="auto"/>
                <w:sz w:val="22"/>
                <w:lang w:val="sr-Cyrl-BA"/>
              </w:rPr>
              <w:t>у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чешће на домаћим или међународним конкурсима уметничких дела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sr-Cyrl-RS"/>
              </w:rPr>
              <w:t>/пројеката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(за образовно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уметничку област ликовне и примењене уметности и дизајна):</w:t>
            </w:r>
          </w:p>
        </w:tc>
      </w:tr>
      <w:tr w:rsidR="0031744D" w:rsidRPr="00F82EB9" w14:paraId="0D073BF9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C00F1A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а) у току последњег изборног периода</w:t>
            </w:r>
          </w:p>
          <w:p w14:paraId="3E102925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б) у ранијем периоду</w:t>
            </w:r>
          </w:p>
        </w:tc>
      </w:tr>
      <w:tr w:rsidR="0031744D" w:rsidRPr="00F82EB9" w14:paraId="7F940649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69947687" w14:textId="77777777" w:rsidR="0031744D" w:rsidRPr="00F82EB9" w:rsidRDefault="0031744D" w:rsidP="003174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ind w:right="57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Комерцијална реализација уметничког дела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sr-Cyrl-RS"/>
              </w:rPr>
              <w:t>/пројекта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(за образовно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уметничку област ликовне и примењене уметности и дизајна и образовно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уметничку област драмске и аудиовизуелне уметности):</w:t>
            </w:r>
          </w:p>
        </w:tc>
      </w:tr>
      <w:tr w:rsidR="0031744D" w:rsidRPr="00F82EB9" w14:paraId="084F8E7B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C21847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а) у току последњег изборног периода</w:t>
            </w:r>
          </w:p>
          <w:p w14:paraId="6D2A3C13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б) у ранијем периоду</w:t>
            </w:r>
          </w:p>
        </w:tc>
      </w:tr>
      <w:tr w:rsidR="0031744D" w:rsidRPr="00F82EB9" w14:paraId="485912F7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6F19B59C" w14:textId="77777777" w:rsidR="0031744D" w:rsidRPr="00F82EB9" w:rsidRDefault="0031744D" w:rsidP="003174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ind w:right="0"/>
              <w:jc w:val="left"/>
              <w:rPr>
                <w:rFonts w:eastAsia="Calibri"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noProof w:val="0"/>
                <w:color w:val="auto"/>
                <w:sz w:val="22"/>
              </w:rPr>
              <w:t>Награде и признања за уметнички рад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sr-Cyrl-RS"/>
              </w:rPr>
              <w:t>/пројекат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у земљи и иностранству:</w:t>
            </w:r>
          </w:p>
        </w:tc>
      </w:tr>
      <w:tr w:rsidR="0031744D" w:rsidRPr="00F82EB9" w14:paraId="3DAF8CA0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3959C9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а) у току последњег изборног периода</w:t>
            </w:r>
          </w:p>
          <w:p w14:paraId="5F363581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б) у ранијем периоду</w:t>
            </w:r>
          </w:p>
        </w:tc>
      </w:tr>
      <w:tr w:rsidR="0031744D" w:rsidRPr="00F82EB9" w14:paraId="6B82CEFF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14:paraId="12B2AC25" w14:textId="77777777" w:rsidR="0031744D" w:rsidRPr="00F82EB9" w:rsidRDefault="0031744D" w:rsidP="003174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ind w:right="57"/>
              <w:rPr>
                <w:rFonts w:eastAsia="Verdana,Bold"/>
                <w:noProof w:val="0"/>
                <w:color w:val="auto"/>
                <w:sz w:val="22"/>
              </w:rPr>
            </w:pPr>
            <w:r w:rsidRPr="00F82EB9">
              <w:rPr>
                <w:rFonts w:eastAsia="Verdana,Bold"/>
                <w:noProof w:val="0"/>
                <w:color w:val="auto"/>
                <w:sz w:val="22"/>
              </w:rPr>
              <w:t xml:space="preserve">Објављена теоријска или уџбеничка дела у земљи и иностранству (књиге и стручна периодика,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аутор</w:t>
            </w:r>
            <w:proofErr w:type="spellEnd"/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и,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наслов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година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издања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>, ИСБН број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и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одлука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стручног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органа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 факултета</w:t>
            </w:r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објављен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CD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са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рецензијом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за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>образовно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noProof w:val="0"/>
                <w:color w:val="auto"/>
                <w:sz w:val="22"/>
              </w:rPr>
              <w:t xml:space="preserve">уметничку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област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музичка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sz w:val="22"/>
                <w:lang w:val="en-US"/>
              </w:rPr>
              <w:t>уметност</w:t>
            </w:r>
            <w:proofErr w:type="spellEnd"/>
            <w:r w:rsidRPr="00F82EB9">
              <w:rPr>
                <w:rFonts w:eastAsia="Verdana,Bold"/>
                <w:noProof w:val="0"/>
                <w:color w:val="auto"/>
                <w:sz w:val="22"/>
              </w:rPr>
              <w:t>):</w:t>
            </w:r>
          </w:p>
        </w:tc>
      </w:tr>
      <w:tr w:rsidR="0031744D" w:rsidRPr="00F82EB9" w14:paraId="195D3047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4BF863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а) у ранијем периоду</w:t>
            </w:r>
          </w:p>
          <w:p w14:paraId="4184A93C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б) у току последњег изборног периода</w:t>
            </w:r>
          </w:p>
        </w:tc>
      </w:tr>
      <w:tr w:rsidR="0031744D" w:rsidRPr="00F82EB9" w14:paraId="6F083FE4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2711C03A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jc w:val="center"/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</w:pPr>
            <w:r w:rsidRPr="00F82EB9">
              <w:rPr>
                <w:rFonts w:eastAsia="Calibri"/>
                <w:b/>
                <w:noProof w:val="0"/>
                <w:color w:val="auto"/>
                <w:sz w:val="22"/>
                <w:lang w:val="sr-Latn-CS"/>
              </w:rPr>
              <w:t>V</w:t>
            </w:r>
            <w:r w:rsidRPr="00F82EB9">
              <w:rPr>
                <w:rFonts w:eastAsia="Calibri"/>
                <w:b/>
                <w:noProof w:val="0"/>
                <w:color w:val="auto"/>
                <w:sz w:val="22"/>
                <w:lang w:val="en-US"/>
              </w:rPr>
              <w:t xml:space="preserve">  ИЗБОРНИ УСЛОВИ ЗА ИЗБОР У ЗВАЊЕ </w:t>
            </w:r>
            <w:r w:rsidRPr="00F82EB9"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  <w:t>САРАДНИКА</w:t>
            </w:r>
          </w:p>
        </w:tc>
      </w:tr>
      <w:tr w:rsidR="0031744D" w:rsidRPr="00F82EB9" w14:paraId="410D94F7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2A881154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  <w:lang w:val="sr-Latn-CS"/>
              </w:rPr>
              <w:t xml:space="preserve">Изборни елементи 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стручно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професионалног доприноса:</w:t>
            </w:r>
          </w:p>
        </w:tc>
      </w:tr>
      <w:tr w:rsidR="0031744D" w:rsidRPr="00F82EB9" w14:paraId="65C7F491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188C37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  <w:lang w:val="en-US"/>
              </w:rPr>
              <w:t xml:space="preserve"> </w:t>
            </w:r>
          </w:p>
        </w:tc>
      </w:tr>
      <w:tr w:rsidR="0031744D" w:rsidRPr="00F82EB9" w14:paraId="314329AA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42FE4FAB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0"/>
              <w:jc w:val="left"/>
              <w:rPr>
                <w:rFonts w:eastAsia="Calibri"/>
                <w:bCs/>
                <w:noProof w:val="0"/>
                <w:color w:val="auto"/>
                <w:sz w:val="22"/>
                <w:lang w:val="sr-Latn-CS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  <w:lang w:val="sr-Latn-CS"/>
              </w:rPr>
              <w:t xml:space="preserve">Изборни елементи 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доприноса академској и широј заједници:</w:t>
            </w:r>
          </w:p>
        </w:tc>
      </w:tr>
      <w:tr w:rsidR="0031744D" w:rsidRPr="00F82EB9" w14:paraId="013444D6" w14:textId="77777777" w:rsidTr="003E1432">
        <w:trPr>
          <w:jc w:val="center"/>
        </w:trPr>
        <w:tc>
          <w:tcPr>
            <w:tcW w:w="92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A230BA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  <w:lang w:val="en-US"/>
              </w:rPr>
            </w:pPr>
          </w:p>
        </w:tc>
      </w:tr>
      <w:tr w:rsidR="0031744D" w:rsidRPr="00F82EB9" w14:paraId="6560D92B" w14:textId="77777777" w:rsidTr="003E1432">
        <w:trPr>
          <w:jc w:val="center"/>
        </w:trPr>
        <w:tc>
          <w:tcPr>
            <w:tcW w:w="92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4D41838F" w14:textId="77777777" w:rsidR="0031744D" w:rsidRPr="00F82EB9" w:rsidRDefault="0031744D" w:rsidP="0031744D">
            <w:pPr>
              <w:numPr>
                <w:ilvl w:val="0"/>
                <w:numId w:val="4"/>
              </w:numPr>
              <w:spacing w:before="60" w:after="60" w:line="240" w:lineRule="auto"/>
              <w:ind w:right="57"/>
              <w:rPr>
                <w:rFonts w:eastAsia="Calibri"/>
                <w:bCs/>
                <w:noProof w:val="0"/>
                <w:color w:val="auto"/>
                <w:sz w:val="22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  <w:lang w:val="sr-Latn-CS"/>
              </w:rPr>
              <w:t xml:space="preserve">Изборни елементи 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сарадње са другим високошколским, научно</w:t>
            </w:r>
            <w:r w:rsidRPr="00F82EB9">
              <w:rPr>
                <w:color w:val="auto"/>
                <w:sz w:val="24"/>
                <w:szCs w:val="16"/>
                <w:lang w:val="sr-Latn-RS"/>
              </w:rPr>
              <w:t>˗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истр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  <w:lang w:val="sr-Cyrl-RS"/>
              </w:rPr>
              <w:t>а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</w:rPr>
              <w:t>живачким, односно институцијама културе или уметности у земљи и иностранств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  <w:lang w:val="sr-Latn-CS"/>
              </w:rPr>
              <w:t>у</w:t>
            </w:r>
            <w:r w:rsidRPr="00F82EB9">
              <w:rPr>
                <w:rFonts w:eastAsia="Calibri"/>
                <w:bCs/>
                <w:noProof w:val="0"/>
                <w:color w:val="auto"/>
                <w:sz w:val="22"/>
                <w:lang w:val="en-US"/>
              </w:rPr>
              <w:t>:</w:t>
            </w:r>
          </w:p>
        </w:tc>
      </w:tr>
      <w:tr w:rsidR="0031744D" w:rsidRPr="00F82EB9" w14:paraId="512B61E3" w14:textId="77777777" w:rsidTr="003E1432">
        <w:trPr>
          <w:jc w:val="center"/>
        </w:trPr>
        <w:tc>
          <w:tcPr>
            <w:tcW w:w="925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783238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Cs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bCs/>
                <w:noProof w:val="0"/>
                <w:color w:val="auto"/>
                <w:sz w:val="22"/>
                <w:lang w:val="en-US"/>
              </w:rPr>
              <w:t xml:space="preserve"> </w:t>
            </w:r>
          </w:p>
        </w:tc>
      </w:tr>
      <w:tr w:rsidR="0031744D" w:rsidRPr="00F82EB9" w14:paraId="13CA4DF7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08572F9D" w14:textId="77777777" w:rsidR="0031744D" w:rsidRPr="00F82EB9" w:rsidRDefault="0031744D" w:rsidP="003E1432">
            <w:pPr>
              <w:spacing w:before="60" w:after="60" w:line="240" w:lineRule="auto"/>
              <w:ind w:left="113" w:right="0" w:firstLine="0"/>
              <w:jc w:val="center"/>
              <w:rPr>
                <w:rFonts w:eastAsia="Calibri"/>
                <w:b/>
                <w:bCs/>
                <w:noProof w:val="0"/>
                <w:color w:val="auto"/>
                <w:sz w:val="22"/>
                <w:lang w:val="en-US"/>
              </w:rPr>
            </w:pPr>
            <w:proofErr w:type="gramStart"/>
            <w:r w:rsidRPr="00F82EB9">
              <w:rPr>
                <w:rFonts w:eastAsia="Calibri"/>
                <w:b/>
                <w:bCs/>
                <w:noProof w:val="0"/>
                <w:color w:val="auto"/>
                <w:sz w:val="22"/>
                <w:lang w:val="en-US"/>
              </w:rPr>
              <w:t>VI  ПРИЗНАЊА</w:t>
            </w:r>
            <w:proofErr w:type="gramEnd"/>
            <w:r w:rsidRPr="00F82EB9">
              <w:rPr>
                <w:rFonts w:eastAsia="Calibri"/>
                <w:b/>
                <w:bCs/>
                <w:noProof w:val="0"/>
                <w:color w:val="auto"/>
                <w:sz w:val="22"/>
                <w:lang w:val="en-US"/>
              </w:rPr>
              <w:t>, НАГРАДЕ И ОДЛИКОВАЊА ЗА ПРОФЕСИОНАЛНИ РАД</w:t>
            </w:r>
          </w:p>
        </w:tc>
      </w:tr>
      <w:tr w:rsidR="0031744D" w:rsidRPr="00F82EB9" w14:paraId="34489B13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1DAB7C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rPr>
                <w:rFonts w:eastAsia="Calibri"/>
                <w:b/>
                <w:bCs/>
                <w:noProof w:val="0"/>
                <w:color w:val="auto"/>
                <w:sz w:val="22"/>
                <w:lang w:val="sr-Cyrl-BA"/>
              </w:rPr>
            </w:pPr>
          </w:p>
        </w:tc>
      </w:tr>
      <w:tr w:rsidR="0031744D" w:rsidRPr="00F82EB9" w14:paraId="0F5257DD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6071F860" w14:textId="77777777" w:rsidR="0031744D" w:rsidRPr="00F82EB9" w:rsidRDefault="0031744D" w:rsidP="003E1432">
            <w:pPr>
              <w:keepNext/>
              <w:keepLines/>
              <w:tabs>
                <w:tab w:val="left" w:pos="708"/>
              </w:tabs>
              <w:spacing w:before="60" w:after="60" w:line="240" w:lineRule="auto"/>
              <w:ind w:left="0" w:right="0" w:firstLine="0"/>
              <w:jc w:val="center"/>
              <w:outlineLvl w:val="3"/>
              <w:rPr>
                <w:rFonts w:eastAsia="Calibri"/>
                <w:b/>
                <w:iCs/>
                <w:noProof w:val="0"/>
                <w:color w:val="auto"/>
                <w:sz w:val="22"/>
                <w:lang w:val="en-US"/>
              </w:rPr>
            </w:pPr>
            <w:proofErr w:type="gramStart"/>
            <w:r w:rsidRPr="00F82EB9">
              <w:rPr>
                <w:rFonts w:eastAsia="Calibri"/>
                <w:b/>
                <w:iCs/>
                <w:noProof w:val="0"/>
                <w:color w:val="auto"/>
                <w:sz w:val="22"/>
                <w:lang w:val="en-US"/>
              </w:rPr>
              <w:t>VII  ОСТАЛО</w:t>
            </w:r>
            <w:proofErr w:type="gramEnd"/>
          </w:p>
        </w:tc>
      </w:tr>
      <w:tr w:rsidR="0031744D" w:rsidRPr="00F82EB9" w14:paraId="051A8AF8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17CB8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</w:pPr>
          </w:p>
        </w:tc>
      </w:tr>
      <w:tr w:rsidR="0031744D" w:rsidRPr="00F82EB9" w14:paraId="73646E98" w14:textId="77777777" w:rsidTr="003E1432">
        <w:trPr>
          <w:jc w:val="center"/>
        </w:trPr>
        <w:tc>
          <w:tcPr>
            <w:tcW w:w="9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665203B0" w14:textId="77777777" w:rsidR="0031744D" w:rsidRPr="00F82EB9" w:rsidRDefault="0031744D" w:rsidP="003E1432">
            <w:pPr>
              <w:keepNext/>
              <w:keepLines/>
              <w:tabs>
                <w:tab w:val="left" w:pos="0"/>
              </w:tabs>
              <w:spacing w:before="60" w:after="60" w:line="240" w:lineRule="auto"/>
              <w:ind w:left="0" w:right="0" w:firstLine="0"/>
              <w:jc w:val="center"/>
              <w:outlineLvl w:val="3"/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b/>
                <w:iCs/>
                <w:noProof w:val="0"/>
                <w:color w:val="auto"/>
                <w:sz w:val="22"/>
                <w:lang w:val="en-US"/>
              </w:rPr>
              <w:t>VIII АНАЛИЗА РАДА КАНДИДАТА</w:t>
            </w:r>
            <w:r w:rsidRPr="00F82EB9"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F82EB9"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en-US"/>
              </w:rPr>
              <w:t>на</w:t>
            </w:r>
            <w:proofErr w:type="spellEnd"/>
            <w:r w:rsidRPr="00F82EB9"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en-US"/>
              </w:rPr>
              <w:t>једној</w:t>
            </w:r>
            <w:proofErr w:type="spellEnd"/>
            <w:r w:rsidRPr="00F82EB9"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en-US"/>
              </w:rPr>
              <w:t>страници</w:t>
            </w:r>
            <w:proofErr w:type="spellEnd"/>
            <w:r w:rsidRPr="00F82EB9"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en-US"/>
              </w:rPr>
              <w:t>куцаног</w:t>
            </w:r>
            <w:proofErr w:type="spellEnd"/>
            <w:r w:rsidRPr="00F82EB9"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b/>
                <w:iCs/>
                <w:noProof w:val="0"/>
                <w:color w:val="auto"/>
                <w:sz w:val="22"/>
                <w:lang w:val="en-US"/>
              </w:rPr>
              <w:t>текста</w:t>
            </w:r>
            <w:proofErr w:type="spellEnd"/>
            <w:r w:rsidRPr="00F82EB9">
              <w:rPr>
                <w:rFonts w:eastAsia="Calibri"/>
                <w:b/>
                <w:iCs/>
                <w:noProof w:val="0"/>
                <w:color w:val="auto"/>
                <w:sz w:val="22"/>
                <w:lang w:val="en-US"/>
              </w:rPr>
              <w:t>):</w:t>
            </w:r>
          </w:p>
        </w:tc>
      </w:tr>
      <w:tr w:rsidR="0031744D" w:rsidRPr="00F82EB9" w14:paraId="182C849B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3C07E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</w:pPr>
          </w:p>
        </w:tc>
      </w:tr>
      <w:tr w:rsidR="0031744D" w:rsidRPr="00F82EB9" w14:paraId="242C06E5" w14:textId="77777777" w:rsidTr="003E1432">
        <w:trPr>
          <w:trHeight w:val="340"/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</w:tcPr>
          <w:p w14:paraId="7EE7F842" w14:textId="77777777" w:rsidR="0031744D" w:rsidRPr="00F82EB9" w:rsidRDefault="0031744D" w:rsidP="003E1432">
            <w:pPr>
              <w:keepNext/>
              <w:keepLines/>
              <w:tabs>
                <w:tab w:val="left" w:pos="708"/>
              </w:tabs>
              <w:spacing w:before="60" w:after="60" w:line="240" w:lineRule="auto"/>
              <w:ind w:left="113" w:right="0" w:firstLine="1"/>
              <w:jc w:val="center"/>
              <w:outlineLvl w:val="3"/>
              <w:rPr>
                <w:i/>
                <w:iCs/>
                <w:noProof w:val="0"/>
                <w:color w:val="auto"/>
                <w:sz w:val="22"/>
                <w:lang w:val="sr-Cyrl-BA"/>
              </w:rPr>
            </w:pPr>
            <w:r w:rsidRPr="00F82EB9">
              <w:rPr>
                <w:rFonts w:eastAsia="Calibri"/>
                <w:b/>
                <w:iCs/>
                <w:noProof w:val="0"/>
                <w:color w:val="auto"/>
                <w:sz w:val="22"/>
                <w:lang w:val="en-US"/>
              </w:rPr>
              <w:t xml:space="preserve">IX МИШЉЕЊЕ О ИСПУЊЕНОСТИ УСЛОВА ЗА ИЗБОР У </w:t>
            </w:r>
            <w:r w:rsidRPr="00F82EB9"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en-US"/>
              </w:rPr>
              <w:t>ЗВАЊЕ</w:t>
            </w:r>
            <w:r w:rsidRPr="00F82EB9"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sr-Cyrl-BA"/>
              </w:rPr>
              <w:t xml:space="preserve"> САРАДНИКА</w:t>
            </w:r>
          </w:p>
        </w:tc>
      </w:tr>
      <w:tr w:rsidR="0031744D" w:rsidRPr="00F82EB9" w14:paraId="005DE7B7" w14:textId="77777777" w:rsidTr="003E1432">
        <w:trPr>
          <w:trHeight w:val="1160"/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811500A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rPr>
                <w:rFonts w:eastAsia="Calibri"/>
                <w:b/>
                <w:noProof w:val="0"/>
                <w:color w:val="auto"/>
                <w:sz w:val="22"/>
                <w:lang w:val="sr-Latn-BA"/>
              </w:rPr>
            </w:pPr>
          </w:p>
          <w:p w14:paraId="5B386919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</w:pPr>
          </w:p>
          <w:p w14:paraId="1E24B947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</w:pPr>
          </w:p>
          <w:p w14:paraId="01E4A06E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</w:pPr>
          </w:p>
          <w:p w14:paraId="3AEB41F3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</w:pPr>
          </w:p>
          <w:p w14:paraId="6E4DE4A3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</w:pPr>
          </w:p>
          <w:p w14:paraId="3D493E7F" w14:textId="77777777" w:rsidR="0031744D" w:rsidRPr="00F82EB9" w:rsidRDefault="0031744D" w:rsidP="003E1432">
            <w:pPr>
              <w:spacing w:before="60" w:after="60" w:line="240" w:lineRule="auto"/>
              <w:ind w:right="0"/>
              <w:rPr>
                <w:rFonts w:eastAsia="Calibri"/>
                <w:b/>
                <w:noProof w:val="0"/>
                <w:color w:val="auto"/>
                <w:sz w:val="22"/>
                <w:lang w:val="sr-Latn-RS"/>
              </w:rPr>
            </w:pPr>
          </w:p>
          <w:p w14:paraId="3DEF5C96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</w:pPr>
          </w:p>
          <w:p w14:paraId="22BFC727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</w:pPr>
          </w:p>
          <w:p w14:paraId="3247E2C9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rPr>
                <w:rFonts w:eastAsia="Calibri"/>
                <w:b/>
                <w:noProof w:val="0"/>
                <w:color w:val="auto"/>
                <w:sz w:val="22"/>
                <w:lang w:val="sr-Cyrl-BA"/>
              </w:rPr>
            </w:pPr>
          </w:p>
          <w:p w14:paraId="0AD3F4AB" w14:textId="77777777" w:rsidR="0031744D" w:rsidRPr="00F82EB9" w:rsidRDefault="0031744D" w:rsidP="003E1432">
            <w:pPr>
              <w:spacing w:before="60" w:after="60" w:line="240" w:lineRule="auto"/>
              <w:ind w:left="0" w:right="72" w:firstLine="0"/>
              <w:rPr>
                <w:rFonts w:eastAsia="Calibri"/>
                <w:b/>
                <w:i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b/>
                <w:bCs/>
                <w:noProof w:val="0"/>
                <w:color w:val="auto"/>
                <w:lang w:val="en-US"/>
              </w:rPr>
              <w:t>НАПОМЕНА:</w:t>
            </w:r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Потребно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је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експлицитно</w:t>
            </w:r>
            <w:proofErr w:type="spellEnd"/>
            <w:r w:rsidRPr="00F82EB9">
              <w:rPr>
                <w:rFonts w:eastAsia="Calibri"/>
                <w:noProof w:val="0"/>
                <w:color w:val="auto"/>
              </w:rPr>
              <w:t>, на ½ странице куцаног текста,</w:t>
            </w:r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навести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да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ли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сваки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кандидат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r w:rsidRPr="00F82EB9">
              <w:rPr>
                <w:rFonts w:eastAsia="Calibri"/>
                <w:noProof w:val="0"/>
                <w:color w:val="auto"/>
              </w:rPr>
              <w:t>п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ојединачно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испуњава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r w:rsidRPr="00F82EB9">
              <w:rPr>
                <w:rFonts w:eastAsia="Calibri"/>
                <w:noProof w:val="0"/>
                <w:color w:val="auto"/>
              </w:rPr>
              <w:t>или не</w:t>
            </w:r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испуњава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услове</w:t>
            </w:r>
            <w:proofErr w:type="spellEnd"/>
            <w:r w:rsidRPr="00F82EB9">
              <w:rPr>
                <w:rFonts w:eastAsia="Calibri"/>
                <w:noProof w:val="0"/>
                <w:color w:val="auto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за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избор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у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одређено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звање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r w:rsidRPr="00F82EB9">
              <w:rPr>
                <w:rFonts w:eastAsia="Calibri"/>
                <w:noProof w:val="0"/>
                <w:color w:val="auto"/>
              </w:rPr>
              <w:t>наставника</w:t>
            </w:r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. </w:t>
            </w:r>
          </w:p>
        </w:tc>
      </w:tr>
      <w:tr w:rsidR="0031744D" w:rsidRPr="00F82EB9" w14:paraId="653F382F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2D8F15AC" w14:textId="77777777" w:rsidR="0031744D" w:rsidRPr="00F82EB9" w:rsidRDefault="0031744D" w:rsidP="003E1432">
            <w:pPr>
              <w:keepNext/>
              <w:keepLines/>
              <w:tabs>
                <w:tab w:val="left" w:pos="0"/>
              </w:tabs>
              <w:spacing w:before="60" w:after="60" w:line="240" w:lineRule="auto"/>
              <w:ind w:left="0" w:right="0" w:firstLine="0"/>
              <w:jc w:val="center"/>
              <w:outlineLvl w:val="3"/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sr-Cyrl-BA"/>
              </w:rPr>
            </w:pPr>
            <w:proofErr w:type="gramStart"/>
            <w:r w:rsidRPr="00F82EB9">
              <w:rPr>
                <w:rFonts w:eastAsia="Calibri"/>
                <w:b/>
                <w:iCs/>
                <w:noProof w:val="0"/>
                <w:color w:val="auto"/>
                <w:sz w:val="22"/>
                <w:lang w:val="en-US"/>
              </w:rPr>
              <w:lastRenderedPageBreak/>
              <w:t>X  ПРЕДЛОГ</w:t>
            </w:r>
            <w:proofErr w:type="gramEnd"/>
            <w:r w:rsidRPr="00F82EB9">
              <w:rPr>
                <w:rFonts w:eastAsia="Calibri"/>
                <w:b/>
                <w:iCs/>
                <w:noProof w:val="0"/>
                <w:color w:val="auto"/>
                <w:sz w:val="22"/>
                <w:lang w:val="en-US"/>
              </w:rPr>
              <w:t xml:space="preserve"> ЗА ИЗБОР КАНДИДАТА У ОДРЕЂЕНО ЗВАЊЕ </w:t>
            </w:r>
            <w:r w:rsidRPr="00F82EB9">
              <w:rPr>
                <w:rFonts w:eastAsia="Calibri"/>
                <w:b/>
                <w:bCs/>
                <w:iCs/>
                <w:noProof w:val="0"/>
                <w:color w:val="auto"/>
                <w:sz w:val="22"/>
                <w:lang w:val="sr-Cyrl-BA"/>
              </w:rPr>
              <w:t>САРАДНИКА</w:t>
            </w:r>
          </w:p>
        </w:tc>
      </w:tr>
      <w:tr w:rsidR="0031744D" w:rsidRPr="00F82EB9" w14:paraId="7E34071A" w14:textId="77777777" w:rsidTr="003E1432">
        <w:trPr>
          <w:trHeight w:val="284"/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B3CFD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rPr>
                <w:rFonts w:eastAsia="Calibri"/>
                <w:b/>
                <w:bCs/>
                <w:noProof w:val="0"/>
                <w:color w:val="auto"/>
                <w:sz w:val="22"/>
              </w:rPr>
            </w:pPr>
          </w:p>
          <w:p w14:paraId="583F8E8D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rPr>
                <w:rFonts w:eastAsia="Calibri"/>
                <w:b/>
                <w:bCs/>
                <w:noProof w:val="0"/>
                <w:color w:val="auto"/>
                <w:sz w:val="22"/>
              </w:rPr>
            </w:pPr>
          </w:p>
          <w:p w14:paraId="194C8C7E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rPr>
                <w:rFonts w:eastAsia="Calibri"/>
                <w:b/>
                <w:bCs/>
                <w:noProof w:val="0"/>
                <w:color w:val="auto"/>
                <w:sz w:val="22"/>
              </w:rPr>
            </w:pPr>
          </w:p>
          <w:p w14:paraId="28B68C60" w14:textId="77777777" w:rsidR="0031744D" w:rsidRPr="00F82EB9" w:rsidRDefault="0031744D" w:rsidP="003E1432">
            <w:pPr>
              <w:spacing w:before="60" w:after="60" w:line="240" w:lineRule="auto"/>
              <w:ind w:left="0" w:right="0" w:firstLine="720"/>
              <w:rPr>
                <w:rFonts w:eastAsia="Calibri"/>
                <w:b/>
                <w:bCs/>
                <w:noProof w:val="0"/>
                <w:color w:val="auto"/>
                <w:sz w:val="22"/>
              </w:rPr>
            </w:pPr>
          </w:p>
        </w:tc>
      </w:tr>
      <w:tr w:rsidR="0031744D" w:rsidRPr="00F82EB9" w14:paraId="4BB297D8" w14:textId="77777777" w:rsidTr="003E1432">
        <w:trPr>
          <w:jc w:val="center"/>
        </w:trPr>
        <w:tc>
          <w:tcPr>
            <w:tcW w:w="9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D01748C" w14:textId="77777777" w:rsidR="0031744D" w:rsidRPr="00F82EB9" w:rsidRDefault="0031744D" w:rsidP="003E1432">
            <w:pPr>
              <w:spacing w:before="120" w:after="840" w:line="267" w:lineRule="exact"/>
              <w:ind w:left="3724" w:right="0" w:firstLine="0"/>
              <w:jc w:val="left"/>
              <w:rPr>
                <w:rFonts w:eastAsia="Calibri"/>
                <w:noProof w:val="0"/>
                <w:color w:val="auto"/>
                <w:sz w:val="22"/>
                <w:lang w:val="en-US"/>
              </w:rPr>
            </w:pPr>
            <w:r w:rsidRPr="00F82EB9">
              <w:rPr>
                <w:rFonts w:eastAsia="Calibri"/>
                <w:b/>
                <w:bCs/>
                <w:noProof w:val="0"/>
                <w:color w:val="auto"/>
                <w:sz w:val="22"/>
                <w:lang w:val="sr-Cyrl-BA"/>
              </w:rPr>
              <w:t xml:space="preserve">       </w:t>
            </w:r>
            <w:r w:rsidRPr="00F82EB9">
              <w:rPr>
                <w:rFonts w:eastAsia="Calibri"/>
                <w:b/>
                <w:bCs/>
                <w:noProof w:val="0"/>
                <w:color w:val="auto"/>
                <w:sz w:val="22"/>
                <w:lang w:val="en-US"/>
              </w:rPr>
              <w:t>ПОТ</w:t>
            </w:r>
            <w:r w:rsidRPr="00F82EB9">
              <w:rPr>
                <w:rFonts w:eastAsia="Calibri"/>
                <w:b/>
                <w:bCs/>
                <w:noProof w:val="0"/>
                <w:color w:val="auto"/>
                <w:spacing w:val="1"/>
                <w:sz w:val="22"/>
                <w:lang w:val="en-US"/>
              </w:rPr>
              <w:t>П</w:t>
            </w:r>
            <w:r w:rsidRPr="00F82EB9">
              <w:rPr>
                <w:rFonts w:eastAsia="Calibri"/>
                <w:b/>
                <w:bCs/>
                <w:noProof w:val="0"/>
                <w:color w:val="auto"/>
                <w:sz w:val="22"/>
                <w:lang w:val="en-US"/>
              </w:rPr>
              <w:t>ИСИ</w:t>
            </w:r>
            <w:r w:rsidRPr="00F82EB9">
              <w:rPr>
                <w:rFonts w:eastAsia="Calibri"/>
                <w:b/>
                <w:bCs/>
                <w:noProof w:val="0"/>
                <w:color w:val="auto"/>
                <w:spacing w:val="-15"/>
                <w:sz w:val="22"/>
                <w:lang w:val="en-US"/>
              </w:rPr>
              <w:t xml:space="preserve"> </w:t>
            </w:r>
            <w:r w:rsidRPr="00F82EB9">
              <w:rPr>
                <w:rFonts w:eastAsia="Calibri"/>
                <w:b/>
                <w:bCs/>
                <w:noProof w:val="0"/>
                <w:color w:val="auto"/>
                <w:sz w:val="22"/>
                <w:lang w:val="en-US"/>
              </w:rPr>
              <w:t>ЧЛАНОВА</w:t>
            </w:r>
            <w:r w:rsidRPr="00F82EB9">
              <w:rPr>
                <w:rFonts w:eastAsia="Calibri"/>
                <w:b/>
                <w:bCs/>
                <w:noProof w:val="0"/>
                <w:color w:val="auto"/>
                <w:spacing w:val="-15"/>
                <w:sz w:val="22"/>
                <w:lang w:val="en-US"/>
              </w:rPr>
              <w:t xml:space="preserve"> </w:t>
            </w:r>
            <w:r w:rsidRPr="00F82EB9">
              <w:rPr>
                <w:rFonts w:eastAsia="Calibri"/>
                <w:b/>
                <w:bCs/>
                <w:noProof w:val="0"/>
                <w:color w:val="auto"/>
                <w:sz w:val="22"/>
                <w:lang w:val="en-US"/>
              </w:rPr>
              <w:t>КОМИСИЈЕ:</w:t>
            </w:r>
          </w:p>
          <w:p w14:paraId="2BE0DB54" w14:textId="77777777" w:rsidR="0031744D" w:rsidRPr="00F82EB9" w:rsidRDefault="0031744D" w:rsidP="003E1432">
            <w:pPr>
              <w:spacing w:before="60" w:after="0" w:line="240" w:lineRule="auto"/>
              <w:ind w:left="3572" w:right="0" w:firstLine="0"/>
              <w:rPr>
                <w:color w:val="auto"/>
                <w:sz w:val="22"/>
                <w:szCs w:val="24"/>
                <w:lang w:val="sr-Cyrl-RS"/>
              </w:rPr>
            </w:pPr>
            <w:r w:rsidRPr="00F82EB9">
              <w:rPr>
                <w:color w:val="auto"/>
                <w:sz w:val="22"/>
                <w:szCs w:val="24"/>
              </w:rPr>
              <w:t>1. ____________________________________________</w:t>
            </w:r>
          </w:p>
          <w:p w14:paraId="6C4AEF64" w14:textId="77777777" w:rsidR="0031744D" w:rsidRPr="00F82EB9" w:rsidRDefault="0031744D" w:rsidP="003E1432">
            <w:pPr>
              <w:spacing w:before="60" w:after="480" w:line="240" w:lineRule="auto"/>
              <w:ind w:left="3572" w:right="0" w:firstLine="0"/>
              <w:rPr>
                <w:color w:val="auto"/>
                <w:sz w:val="22"/>
                <w:szCs w:val="24"/>
                <w:lang w:val="sr-Cyrl-RS"/>
              </w:rPr>
            </w:pPr>
            <w:r w:rsidRPr="00F82EB9">
              <w:rPr>
                <w:color w:val="auto"/>
                <w:sz w:val="22"/>
                <w:szCs w:val="24"/>
                <w:lang w:val="sr-Cyrl-RS"/>
              </w:rPr>
              <w:t xml:space="preserve">                   име и презиме </w:t>
            </w:r>
            <w:r w:rsidRPr="00F82EB9">
              <w:rPr>
                <w:bCs/>
                <w:color w:val="auto"/>
                <w:sz w:val="22"/>
                <w:szCs w:val="20"/>
              </w:rPr>
              <w:sym w:font="Symbol" w:char="F02D"/>
            </w:r>
            <w:r w:rsidRPr="00F82EB9">
              <w:rPr>
                <w:bCs/>
                <w:color w:val="auto"/>
                <w:sz w:val="22"/>
                <w:szCs w:val="20"/>
                <w:lang w:val="sr-Cyrl-RS"/>
              </w:rPr>
              <w:t xml:space="preserve"> председник</w:t>
            </w:r>
          </w:p>
          <w:p w14:paraId="11CED348" w14:textId="77777777" w:rsidR="0031744D" w:rsidRPr="00F82EB9" w:rsidRDefault="0031744D" w:rsidP="003E1432">
            <w:pPr>
              <w:spacing w:before="60" w:after="0" w:line="240" w:lineRule="auto"/>
              <w:ind w:left="3572" w:right="0" w:firstLine="0"/>
              <w:rPr>
                <w:color w:val="auto"/>
                <w:sz w:val="22"/>
                <w:szCs w:val="24"/>
                <w:lang w:val="sr-Cyrl-RS"/>
              </w:rPr>
            </w:pPr>
            <w:r w:rsidRPr="00F82EB9">
              <w:rPr>
                <w:color w:val="auto"/>
                <w:sz w:val="22"/>
                <w:szCs w:val="24"/>
              </w:rPr>
              <w:t>2. ____________________________________________</w:t>
            </w:r>
          </w:p>
          <w:p w14:paraId="468C1FB0" w14:textId="77777777" w:rsidR="0031744D" w:rsidRPr="00F82EB9" w:rsidRDefault="0031744D" w:rsidP="003E1432">
            <w:pPr>
              <w:spacing w:before="60" w:after="480" w:line="240" w:lineRule="auto"/>
              <w:ind w:left="3572" w:right="0" w:firstLine="0"/>
              <w:rPr>
                <w:color w:val="auto"/>
                <w:sz w:val="22"/>
                <w:szCs w:val="24"/>
                <w:lang w:val="sr-Cyrl-RS"/>
              </w:rPr>
            </w:pPr>
            <w:r w:rsidRPr="00F82EB9">
              <w:rPr>
                <w:color w:val="auto"/>
                <w:sz w:val="22"/>
                <w:szCs w:val="24"/>
                <w:lang w:val="sr-Cyrl-RS"/>
              </w:rPr>
              <w:t xml:space="preserve">                       име и презиме </w:t>
            </w:r>
            <w:r w:rsidRPr="00F82EB9">
              <w:rPr>
                <w:bCs/>
                <w:color w:val="auto"/>
                <w:sz w:val="22"/>
                <w:szCs w:val="20"/>
              </w:rPr>
              <w:sym w:font="Symbol" w:char="F02D"/>
            </w:r>
            <w:r w:rsidRPr="00F82EB9">
              <w:rPr>
                <w:bCs/>
                <w:color w:val="auto"/>
                <w:sz w:val="22"/>
                <w:szCs w:val="20"/>
                <w:lang w:val="sr-Cyrl-RS"/>
              </w:rPr>
              <w:t xml:space="preserve"> члан</w:t>
            </w:r>
          </w:p>
          <w:p w14:paraId="08A87510" w14:textId="77777777" w:rsidR="0031744D" w:rsidRPr="00F82EB9" w:rsidRDefault="0031744D" w:rsidP="003E1432">
            <w:pPr>
              <w:tabs>
                <w:tab w:val="left" w:pos="7924"/>
                <w:tab w:val="left" w:pos="8268"/>
              </w:tabs>
              <w:spacing w:before="60" w:after="0" w:line="240" w:lineRule="auto"/>
              <w:ind w:left="3572" w:right="0" w:firstLine="0"/>
              <w:rPr>
                <w:color w:val="auto"/>
                <w:sz w:val="22"/>
                <w:szCs w:val="24"/>
                <w:lang w:val="sr-Cyrl-RS"/>
              </w:rPr>
            </w:pPr>
            <w:r w:rsidRPr="00F82EB9">
              <w:rPr>
                <w:color w:val="auto"/>
                <w:sz w:val="22"/>
                <w:szCs w:val="24"/>
              </w:rPr>
              <w:t>3. ____________________________________________</w:t>
            </w:r>
          </w:p>
          <w:p w14:paraId="419F9D49" w14:textId="77777777" w:rsidR="0031744D" w:rsidRPr="00F82EB9" w:rsidRDefault="0031744D" w:rsidP="003E1432">
            <w:pPr>
              <w:tabs>
                <w:tab w:val="left" w:pos="7924"/>
                <w:tab w:val="left" w:pos="8268"/>
              </w:tabs>
              <w:spacing w:before="60" w:after="2760" w:line="240" w:lineRule="auto"/>
              <w:ind w:left="3572" w:right="0" w:firstLine="0"/>
              <w:rPr>
                <w:color w:val="auto"/>
                <w:sz w:val="22"/>
                <w:szCs w:val="24"/>
                <w:lang w:val="sr-Cyrl-RS"/>
              </w:rPr>
            </w:pPr>
            <w:r w:rsidRPr="00F82EB9">
              <w:rPr>
                <w:color w:val="auto"/>
                <w:sz w:val="22"/>
                <w:szCs w:val="24"/>
                <w:lang w:val="sr-Cyrl-RS"/>
              </w:rPr>
              <w:t xml:space="preserve">                        име и презиме </w:t>
            </w:r>
            <w:r w:rsidRPr="00F82EB9">
              <w:rPr>
                <w:bCs/>
                <w:color w:val="auto"/>
                <w:sz w:val="22"/>
                <w:szCs w:val="20"/>
              </w:rPr>
              <w:sym w:font="Symbol" w:char="F02D"/>
            </w:r>
            <w:r w:rsidRPr="00F82EB9">
              <w:rPr>
                <w:bCs/>
                <w:color w:val="auto"/>
                <w:sz w:val="22"/>
                <w:szCs w:val="20"/>
                <w:lang w:val="sr-Cyrl-RS"/>
              </w:rPr>
              <w:t xml:space="preserve"> члан</w:t>
            </w:r>
          </w:p>
          <w:p w14:paraId="2361D562" w14:textId="77777777" w:rsidR="0031744D" w:rsidRPr="00F82EB9" w:rsidRDefault="0031744D" w:rsidP="003E1432">
            <w:pPr>
              <w:tabs>
                <w:tab w:val="left" w:pos="7924"/>
                <w:tab w:val="left" w:pos="8268"/>
              </w:tabs>
              <w:spacing w:before="60" w:after="60" w:line="240" w:lineRule="auto"/>
              <w:ind w:left="3572" w:right="0" w:firstLine="0"/>
              <w:rPr>
                <w:b/>
                <w:noProof w:val="0"/>
                <w:color w:val="auto"/>
                <w:sz w:val="22"/>
                <w:lang w:val="sr-Cyrl-RS"/>
              </w:rPr>
            </w:pPr>
          </w:p>
          <w:p w14:paraId="7B43DE99" w14:textId="77777777" w:rsidR="0031744D" w:rsidRPr="00F82EB9" w:rsidRDefault="0031744D" w:rsidP="003E1432">
            <w:pPr>
              <w:spacing w:before="60" w:after="60" w:line="240" w:lineRule="auto"/>
              <w:ind w:left="0" w:right="0" w:firstLine="0"/>
              <w:jc w:val="left"/>
              <w:rPr>
                <w:rFonts w:eastAsia="Calibri"/>
                <w:b/>
                <w:noProof w:val="0"/>
                <w:color w:val="auto"/>
                <w:lang w:val="en-US"/>
              </w:rPr>
            </w:pPr>
            <w:r w:rsidRPr="00F82EB9">
              <w:rPr>
                <w:rFonts w:eastAsia="Calibri"/>
                <w:b/>
                <w:noProof w:val="0"/>
                <w:color w:val="auto"/>
                <w:lang w:val="en-US"/>
              </w:rPr>
              <w:t>НАПОМЕНА:</w:t>
            </w:r>
          </w:p>
          <w:p w14:paraId="75BF9727" w14:textId="77777777" w:rsidR="0031744D" w:rsidRPr="00F82EB9" w:rsidRDefault="0031744D" w:rsidP="003E1432">
            <w:pPr>
              <w:spacing w:before="60" w:after="60" w:line="240" w:lineRule="auto"/>
              <w:ind w:left="0" w:right="57" w:firstLine="0"/>
              <w:rPr>
                <w:rFonts w:eastAsia="Calibri"/>
                <w:noProof w:val="0"/>
                <w:color w:val="auto"/>
                <w:lang w:val="en-US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Извештај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се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пише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навођењем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кратких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одговора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са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валидним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подацима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, у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облику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обрасца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без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сувишног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текста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>.</w:t>
            </w:r>
          </w:p>
          <w:p w14:paraId="5216B1DF" w14:textId="77777777" w:rsidR="0031744D" w:rsidRPr="00F82EB9" w:rsidRDefault="0031744D" w:rsidP="003E1432">
            <w:pPr>
              <w:spacing w:before="60" w:after="120" w:line="240" w:lineRule="auto"/>
              <w:ind w:left="0" w:right="57" w:firstLine="0"/>
              <w:rPr>
                <w:rFonts w:eastAsia="Calibri"/>
                <w:noProof w:val="0"/>
                <w:color w:val="auto"/>
                <w:lang w:val="sr-Cyrl-BA"/>
              </w:rPr>
            </w:pP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Члан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комисије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који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не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жели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да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потпише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Извештај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јер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се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не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слаже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са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мишљењем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већине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чланова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комисије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дужан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је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да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наведе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образложење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,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односно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разлоге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због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којих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не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жели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да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 xml:space="preserve"> </w:t>
            </w:r>
            <w:r w:rsidRPr="00F82EB9">
              <w:rPr>
                <w:rFonts w:eastAsia="Calibri"/>
                <w:noProof w:val="0"/>
                <w:color w:val="auto"/>
                <w:lang w:val="sr-Cyrl-RS"/>
              </w:rPr>
              <w:t xml:space="preserve">га </w:t>
            </w:r>
            <w:proofErr w:type="spellStart"/>
            <w:r w:rsidRPr="00F82EB9">
              <w:rPr>
                <w:rFonts w:eastAsia="Calibri"/>
                <w:noProof w:val="0"/>
                <w:color w:val="auto"/>
                <w:lang w:val="en-US"/>
              </w:rPr>
              <w:t>потпише</w:t>
            </w:r>
            <w:proofErr w:type="spellEnd"/>
            <w:r w:rsidRPr="00F82EB9">
              <w:rPr>
                <w:rFonts w:eastAsia="Calibri"/>
                <w:noProof w:val="0"/>
                <w:color w:val="auto"/>
                <w:lang w:val="en-US"/>
              </w:rPr>
              <w:t>.</w:t>
            </w:r>
          </w:p>
        </w:tc>
      </w:tr>
    </w:tbl>
    <w:p w14:paraId="1D781F86" w14:textId="77777777" w:rsidR="0031744D" w:rsidRPr="00F82EB9" w:rsidRDefault="0031744D" w:rsidP="0031744D">
      <w:pPr>
        <w:widowControl w:val="0"/>
        <w:spacing w:before="22" w:after="0" w:line="258" w:lineRule="auto"/>
        <w:ind w:left="0" w:right="104" w:firstLine="0"/>
        <w:jc w:val="left"/>
        <w:rPr>
          <w:rFonts w:eastAsia="Calibri"/>
          <w:color w:val="auto"/>
          <w:sz w:val="22"/>
        </w:rPr>
      </w:pPr>
    </w:p>
    <w:p w14:paraId="245E1A4B" w14:textId="77777777" w:rsidR="0031744D" w:rsidRPr="00F82EB9" w:rsidRDefault="0031744D" w:rsidP="0031744D">
      <w:pPr>
        <w:spacing w:after="65" w:line="276" w:lineRule="auto"/>
        <w:ind w:left="0" w:right="278" w:firstLine="0"/>
        <w:rPr>
          <w:color w:val="auto"/>
          <w:sz w:val="24"/>
          <w:szCs w:val="24"/>
          <w:lang w:val="sr-Cyrl-BA"/>
        </w:rPr>
      </w:pPr>
    </w:p>
    <w:p w14:paraId="49237514" w14:textId="77777777" w:rsidR="0031744D" w:rsidRPr="00F82EB9" w:rsidRDefault="0031744D" w:rsidP="0031744D">
      <w:pPr>
        <w:spacing w:after="65" w:line="276" w:lineRule="auto"/>
        <w:ind w:left="0" w:right="278" w:firstLine="0"/>
        <w:rPr>
          <w:color w:val="auto"/>
          <w:sz w:val="24"/>
          <w:szCs w:val="24"/>
          <w:lang w:val="sr-Cyrl-BA"/>
        </w:rPr>
      </w:pPr>
    </w:p>
    <w:p w14:paraId="0252EAF7" w14:textId="77777777" w:rsidR="0031744D" w:rsidRDefault="0031744D" w:rsidP="0031744D">
      <w:pPr>
        <w:ind w:left="0" w:firstLine="0"/>
      </w:pPr>
    </w:p>
    <w:sectPr w:rsidR="00317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,Bold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B0A9B"/>
    <w:multiLevelType w:val="hybridMultilevel"/>
    <w:tmpl w:val="03C84E56"/>
    <w:lvl w:ilvl="0" w:tplc="8CFE566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1" w:tplc="8D9AF866">
      <w:start w:val="1"/>
      <w:numFmt w:val="bullet"/>
      <w:lvlText w:val="•"/>
      <w:lvlJc w:val="left"/>
      <w:rPr>
        <w:rFonts w:hint="default"/>
      </w:rPr>
    </w:lvl>
    <w:lvl w:ilvl="2" w:tplc="E2709E8C">
      <w:start w:val="1"/>
      <w:numFmt w:val="bullet"/>
      <w:lvlText w:val="•"/>
      <w:lvlJc w:val="left"/>
      <w:rPr>
        <w:rFonts w:hint="default"/>
      </w:rPr>
    </w:lvl>
    <w:lvl w:ilvl="3" w:tplc="0CFED778">
      <w:start w:val="1"/>
      <w:numFmt w:val="bullet"/>
      <w:lvlText w:val="•"/>
      <w:lvlJc w:val="left"/>
      <w:rPr>
        <w:rFonts w:hint="default"/>
      </w:rPr>
    </w:lvl>
    <w:lvl w:ilvl="4" w:tplc="9FA2B3A0">
      <w:start w:val="1"/>
      <w:numFmt w:val="bullet"/>
      <w:lvlText w:val="•"/>
      <w:lvlJc w:val="left"/>
      <w:rPr>
        <w:rFonts w:hint="default"/>
      </w:rPr>
    </w:lvl>
    <w:lvl w:ilvl="5" w:tplc="B19065FA">
      <w:start w:val="1"/>
      <w:numFmt w:val="bullet"/>
      <w:lvlText w:val="•"/>
      <w:lvlJc w:val="left"/>
      <w:rPr>
        <w:rFonts w:hint="default"/>
      </w:rPr>
    </w:lvl>
    <w:lvl w:ilvl="6" w:tplc="C63CA10A">
      <w:start w:val="1"/>
      <w:numFmt w:val="bullet"/>
      <w:lvlText w:val="•"/>
      <w:lvlJc w:val="left"/>
      <w:rPr>
        <w:rFonts w:hint="default"/>
      </w:rPr>
    </w:lvl>
    <w:lvl w:ilvl="7" w:tplc="76E0F0D2">
      <w:start w:val="1"/>
      <w:numFmt w:val="bullet"/>
      <w:lvlText w:val="•"/>
      <w:lvlJc w:val="left"/>
      <w:rPr>
        <w:rFonts w:hint="default"/>
      </w:rPr>
    </w:lvl>
    <w:lvl w:ilvl="8" w:tplc="378427C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DE05F39"/>
    <w:multiLevelType w:val="hybridMultilevel"/>
    <w:tmpl w:val="E6F4CF34"/>
    <w:lvl w:ilvl="0" w:tplc="AE3A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32B29"/>
    <w:multiLevelType w:val="hybridMultilevel"/>
    <w:tmpl w:val="1D7C974E"/>
    <w:lvl w:ilvl="0" w:tplc="AE3A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21543"/>
    <w:multiLevelType w:val="hybridMultilevel"/>
    <w:tmpl w:val="49C2E98E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67DA"/>
    <w:multiLevelType w:val="hybridMultilevel"/>
    <w:tmpl w:val="B0BEE2EE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B0B0E"/>
    <w:multiLevelType w:val="hybridMultilevel"/>
    <w:tmpl w:val="A8763E8A"/>
    <w:lvl w:ilvl="0" w:tplc="B83E9A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4D"/>
    <w:rsid w:val="0031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6069F5"/>
  <w15:chartTrackingRefBased/>
  <w15:docId w15:val="{DBC842E9-F577-224E-804A-6371F8B9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4D"/>
    <w:pPr>
      <w:spacing w:after="5" w:line="247" w:lineRule="auto"/>
      <w:ind w:left="302" w:right="283" w:firstLine="681"/>
      <w:jc w:val="both"/>
    </w:pPr>
    <w:rPr>
      <w:rFonts w:ascii="Times New Roman" w:eastAsia="Times New Roman" w:hAnsi="Times New Roman" w:cs="Times New Roman"/>
      <w:noProof/>
      <w:color w:val="000000"/>
      <w:sz w:val="20"/>
      <w:szCs w:val="22"/>
      <w:lang w:val="sr-Cyrl-ME"/>
    </w:rPr>
  </w:style>
  <w:style w:type="paragraph" w:styleId="Heading1">
    <w:name w:val="heading 1"/>
    <w:basedOn w:val="Heading3"/>
    <w:next w:val="Normal"/>
    <w:link w:val="Heading1Char"/>
    <w:uiPriority w:val="1"/>
    <w:unhideWhenUsed/>
    <w:qFormat/>
    <w:rsid w:val="0031744D"/>
    <w:pPr>
      <w:keepNext w:val="0"/>
      <w:keepLines w:val="0"/>
      <w:spacing w:before="0" w:after="240" w:line="276" w:lineRule="auto"/>
      <w:ind w:left="92" w:right="-32" w:firstLine="0"/>
      <w:jc w:val="center"/>
      <w:outlineLvl w:val="0"/>
    </w:pPr>
    <w:rPr>
      <w:rFonts w:ascii="Times New Roman" w:eastAsia="Times New Roman" w:hAnsi="Times New Roman" w:cs="Times New Roman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44D"/>
    <w:rPr>
      <w:rFonts w:ascii="Times New Roman" w:eastAsia="Times New Roman" w:hAnsi="Times New Roman" w:cs="Times New Roman"/>
      <w:b/>
      <w:noProof/>
      <w:lang w:val="sr-Cyrl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44D"/>
    <w:rPr>
      <w:rFonts w:asciiTheme="majorHAnsi" w:eastAsiaTheme="majorEastAsia" w:hAnsiTheme="majorHAnsi" w:cstheme="majorBidi"/>
      <w:noProof/>
      <w:color w:val="1F3763" w:themeColor="accent1" w:themeShade="7F"/>
      <w:lang w:val="sr-Cyrl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2021-04-09T09:13:00Z</dcterms:created>
  <dcterms:modified xsi:type="dcterms:W3CDTF">2021-04-09T09:14:00Z</dcterms:modified>
</cp:coreProperties>
</file>